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2AA" w:rsidRDefault="009842AA" w:rsidP="009842AA">
      <w:pPr>
        <w:rPr>
          <w:color w:val="7F7F7F" w:themeColor="text1" w:themeTint="80"/>
          <w:sz w:val="32"/>
          <w:szCs w:val="32"/>
        </w:rPr>
      </w:pPr>
    </w:p>
    <w:sdt>
      <w:sdtPr>
        <w:rPr>
          <w:color w:val="7F7F7F" w:themeColor="text1" w:themeTint="80"/>
          <w:sz w:val="32"/>
          <w:szCs w:val="32"/>
        </w:rPr>
        <w:id w:val="-570505240"/>
        <w:docPartObj>
          <w:docPartGallery w:val="Cover Pages"/>
          <w:docPartUnique/>
        </w:docPartObj>
      </w:sdtPr>
      <w:sdtEndPr>
        <w:rPr>
          <w:color w:val="auto"/>
          <w:sz w:val="22"/>
          <w:szCs w:val="22"/>
        </w:rPr>
      </w:sdtEndPr>
      <w:sdtContent>
        <w:p w:rsidR="00176227" w:rsidRDefault="00BA578F">
          <w:pPr>
            <w:jc w:val="right"/>
            <w:rPr>
              <w:color w:val="7F7F7F" w:themeColor="text1" w:themeTint="80"/>
              <w:sz w:val="32"/>
              <w:szCs w:val="32"/>
            </w:rPr>
          </w:pPr>
          <w:sdt>
            <w:sdtPr>
              <w:rPr>
                <w:color w:val="7F7F7F" w:themeColor="text1" w:themeTint="80"/>
                <w:sz w:val="32"/>
                <w:szCs w:val="32"/>
              </w:rPr>
              <w:alias w:val="Date"/>
              <w:id w:val="19000712"/>
              <w:placeholder>
                <w:docPart w:val="77C94994E28044E09ADEFE3D8576224C"/>
              </w:placeholder>
              <w:dataBinding w:prefixMappings="xmlns:ns0='http://schemas.microsoft.com/office/2006/coverPageProps'" w:xpath="/ns0:CoverPageProperties[1]/ns0:PublishDate[1]" w:storeItemID="{55AF091B-3C7A-41E3-B477-F2FDAA23CFDA}"/>
              <w:date w:fullDate="2020-08-01T00:00:00Z">
                <w:dateFormat w:val="M/d/yyyy"/>
                <w:lid w:val="en-US"/>
                <w:storeMappedDataAs w:val="dateTime"/>
                <w:calendar w:val="gregorian"/>
              </w:date>
            </w:sdtPr>
            <w:sdtEndPr/>
            <w:sdtContent>
              <w:r w:rsidR="00AA67CF">
                <w:rPr>
                  <w:color w:val="7F7F7F" w:themeColor="text1" w:themeTint="80"/>
                  <w:sz w:val="32"/>
                  <w:szCs w:val="32"/>
                </w:rPr>
                <w:t>8/1/2020</w:t>
              </w:r>
            </w:sdtContent>
          </w:sdt>
          <w:r w:rsidR="00176227">
            <w:rPr>
              <w:noProof/>
              <w:color w:val="AEAAAA" w:themeColor="background2" w:themeShade="BF"/>
              <w:sz w:val="32"/>
              <w:szCs w:val="32"/>
              <w:lang w:eastAsia="zh-TW"/>
            </w:rPr>
            <mc:AlternateContent>
              <mc:Choice Requires="wpg">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77240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 name="Rectangle 3"/>
                            <wps:cNvSpPr>
                              <a:spLocks noChangeArrowheads="1"/>
                            </wps:cNvSpPr>
                            <wps:spPr bwMode="auto">
                              <a:xfrm>
                                <a:off x="0" y="0"/>
                                <a:ext cx="12240" cy="15840"/>
                              </a:xfrm>
                              <a:prstGeom prst="rect">
                                <a:avLst/>
                              </a:prstGeom>
                              <a:solidFill>
                                <a:srgbClr val="5F49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59D701F2" id="Group 2"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" fillcolor="#5f497a"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JQwwAAANoAAAAPAAAAZHJzL2Rvd25yZXYueG1sRI9Pi8Iw&#10;FMTvgt8hPGFvmiqL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Lz6CUM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176227">
            <w:tc>
              <w:tcPr>
                <w:tcW w:w="9576" w:type="dxa"/>
              </w:tcPr>
              <w:p w:rsidR="00176227" w:rsidRDefault="00176227">
                <w:pPr>
                  <w:pStyle w:val="NoSpacing"/>
                  <w:jc w:val="center"/>
                  <w:rPr>
                    <w:color w:val="7F7F7F" w:themeColor="text1" w:themeTint="80"/>
                    <w:sz w:val="32"/>
                    <w:szCs w:val="32"/>
                  </w:rPr>
                </w:pPr>
              </w:p>
            </w:tc>
          </w:tr>
        </w:tbl>
        <w:p w:rsidR="00176227" w:rsidRDefault="00176227">
          <w:pPr>
            <w:jc w:val="right"/>
            <w:rPr>
              <w:color w:val="7F7F7F" w:themeColor="text1" w:themeTint="80"/>
              <w:sz w:val="32"/>
              <w:szCs w:val="32"/>
            </w:rPr>
          </w:pPr>
        </w:p>
        <w:p w:rsidR="00176227" w:rsidRDefault="00AA67CF" w:rsidP="00AA67CF">
          <w:pPr>
            <w:jc w:val="center"/>
          </w:pPr>
          <w:r>
            <w:rPr>
              <w:noProof/>
              <w:color w:val="AEAAAA" w:themeColor="background2" w:themeShade="BF"/>
              <w:sz w:val="32"/>
              <w:szCs w:val="32"/>
              <w:lang w:eastAsia="zh-TW"/>
            </w:rPr>
            <w:drawing>
              <wp:inline distT="0" distB="0" distL="0" distR="0" wp14:anchorId="02561FB6" wp14:editId="3D0B38B2">
                <wp:extent cx="5102087" cy="29337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eedomParkLogo.jpg"/>
                        <pic:cNvPicPr/>
                      </pic:nvPicPr>
                      <pic:blipFill>
                        <a:blip r:embed="rId8">
                          <a:extLst>
                            <a:ext uri="{28A0092B-C50C-407E-A947-70E740481C1C}">
                              <a14:useLocalDpi xmlns:a14="http://schemas.microsoft.com/office/drawing/2010/main" val="0"/>
                            </a:ext>
                          </a:extLst>
                        </a:blip>
                        <a:stretch>
                          <a:fillRect/>
                        </a:stretch>
                      </pic:blipFill>
                      <pic:spPr>
                        <a:xfrm>
                          <a:off x="0" y="0"/>
                          <a:ext cx="5123431" cy="2945973"/>
                        </a:xfrm>
                        <a:prstGeom prst="rect">
                          <a:avLst/>
                        </a:prstGeom>
                      </pic:spPr>
                    </pic:pic>
                  </a:graphicData>
                </a:graphic>
              </wp:inline>
            </w:drawing>
          </w:r>
          <w:r w:rsidR="00176227">
            <w:rPr>
              <w:noProof/>
              <w:color w:val="AEAAAA" w:themeColor="background2" w:themeShade="BF"/>
              <w:sz w:val="32"/>
              <w:szCs w:val="32"/>
              <w:lang w:eastAsia="zh-TW"/>
            </w:rPr>
            <mc:AlternateContent>
              <mc:Choice Requires="wps">
                <w:drawing>
                  <wp:anchor distT="0" distB="0" distL="114300" distR="114300" simplePos="0" relativeHeight="251660288" behindDoc="0" locked="0" layoutInCell="0" allowOverlap="1">
                    <wp:simplePos x="0" y="0"/>
                    <wp:positionH relativeFrom="page">
                      <wp:posOffset>391069</wp:posOffset>
                    </wp:positionH>
                    <wp:positionV relativeFrom="page">
                      <wp:posOffset>4538164</wp:posOffset>
                    </wp:positionV>
                    <wp:extent cx="6995160" cy="9391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002060">
                                <a:alpha val="89999"/>
                              </a:srgbClr>
                            </a:solidFill>
                            <a:ln>
                              <a:noFill/>
                            </a:ln>
                            <a:extLst/>
                          </wps:spPr>
                          <wps:txbx>
                            <w:txbxContent>
                              <w:tbl>
                                <w:tblPr>
                                  <w:tblW w:w="5000" w:type="pct"/>
                                  <w:tblCellMar>
                                    <w:left w:w="360" w:type="dxa"/>
                                    <w:right w:w="360" w:type="dxa"/>
                                  </w:tblCellMar>
                                  <w:tblLook w:val="04A0" w:firstRow="1" w:lastRow="0" w:firstColumn="1" w:lastColumn="0" w:noHBand="0" w:noVBand="1"/>
                                </w:tblPr>
                                <w:tblGrid>
                                  <w:gridCol w:w="2073"/>
                                  <w:gridCol w:w="8223"/>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AA67CF">
                                          <w:pPr>
                                            <w:pStyle w:val="NoSpacing"/>
                                            <w:rPr>
                                              <w:smallCaps/>
                                              <w:sz w:val="40"/>
                                              <w:szCs w:val="40"/>
                                            </w:rPr>
                                          </w:pPr>
                                          <w:r>
                                            <w:rPr>
                                              <w:smallCaps/>
                                              <w:sz w:val="40"/>
                                              <w:szCs w:val="40"/>
                                            </w:rPr>
                                            <w:t>Freedom Park</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AA67CF">
                                          <w:pPr>
                                            <w:pStyle w:val="NoSpacing"/>
                                            <w:rPr>
                                              <w:smallCaps/>
                                              <w:color w:val="FFFFFF" w:themeColor="background1"/>
                                              <w:sz w:val="48"/>
                                              <w:szCs w:val="48"/>
                                            </w:rPr>
                                          </w:pPr>
                                          <w:r>
                                            <w:rPr>
                                              <w:smallCaps/>
                                              <w:color w:val="FFFFFF" w:themeColor="background1"/>
                                              <w:sz w:val="48"/>
                                              <w:szCs w:val="48"/>
                                            </w:rPr>
                                            <w:t>Cooper’s</w:t>
                                          </w:r>
                                          <w:r w:rsidR="00176227">
                                            <w:rPr>
                                              <w:smallCaps/>
                                              <w:color w:val="FFFFFF" w:themeColor="background1"/>
                                              <w:sz w:val="48"/>
                                              <w:szCs w:val="48"/>
                                            </w:rPr>
                                            <w:t xml:space="preserve"> </w:t>
                                          </w:r>
                                          <w:r w:rsidR="000B3116">
                                            <w:rPr>
                                              <w:smallCaps/>
                                              <w:color w:val="FFFFFF" w:themeColor="background1"/>
                                              <w:sz w:val="48"/>
                                              <w:szCs w:val="48"/>
                                            </w:rPr>
                                            <w:t>behavior</w:t>
                                          </w:r>
                                          <w:r w:rsidR="00176227">
                                            <w:rPr>
                                              <w:smallCaps/>
                                              <w:color w:val="FFFFFF" w:themeColor="background1"/>
                                              <w:sz w:val="48"/>
                                              <w:szCs w:val="48"/>
                                            </w:rPr>
                                            <w:t xml:space="preserve"> plan</w:t>
                                          </w:r>
                                        </w:p>
                                      </w:tc>
                                    </w:sdtContent>
                                  </w:sdt>
                                </w:tr>
                              </w:tbl>
                              <w:p w:rsidR="00176227" w:rsidRDefault="00176227">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1" o:spid="_x0000_s1026" style="position:absolute;left:0;text-align:left;margin-left:30.8pt;margin-top:357.35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" o:allowincell="f" fillcolor="#002060"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073"/>
                            <w:gridCol w:w="8223"/>
                          </w:tblGrid>
                          <w:tr w:rsidR="00176227">
                            <w:trPr>
                              <w:trHeight w:val="1080"/>
                            </w:trPr>
                            <w:sdt>
                              <w:sdtPr>
                                <w:rPr>
                                  <w:smallCaps/>
                                  <w:sz w:val="40"/>
                                  <w:szCs w:val="40"/>
                                </w:rPr>
                                <w:alias w:val="Company"/>
                                <w:id w:val="5716118"/>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76227" w:rsidRDefault="00AA67CF">
                                    <w:pPr>
                                      <w:pStyle w:val="NoSpacing"/>
                                      <w:rPr>
                                        <w:smallCaps/>
                                        <w:sz w:val="40"/>
                                        <w:szCs w:val="40"/>
                                      </w:rPr>
                                    </w:pPr>
                                    <w:r>
                                      <w:rPr>
                                        <w:smallCaps/>
                                        <w:sz w:val="40"/>
                                        <w:szCs w:val="40"/>
                                      </w:rPr>
                                      <w:t>Freedom Park</w:t>
                                    </w:r>
                                  </w:p>
                                </w:tc>
                              </w:sdtContent>
                            </w:sdt>
                            <w:sdt>
                              <w:sdtPr>
                                <w:rPr>
                                  <w:smallCaps/>
                                  <w:color w:val="FFFFFF" w:themeColor="background1"/>
                                  <w:sz w:val="48"/>
                                  <w:szCs w:val="48"/>
                                </w:rPr>
                                <w:alias w:val="Title"/>
                                <w:id w:val="5716113"/>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76227" w:rsidRDefault="00AA67CF">
                                    <w:pPr>
                                      <w:pStyle w:val="NoSpacing"/>
                                      <w:rPr>
                                        <w:smallCaps/>
                                        <w:color w:val="FFFFFF" w:themeColor="background1"/>
                                        <w:sz w:val="48"/>
                                        <w:szCs w:val="48"/>
                                      </w:rPr>
                                    </w:pPr>
                                    <w:r>
                                      <w:rPr>
                                        <w:smallCaps/>
                                        <w:color w:val="FFFFFF" w:themeColor="background1"/>
                                        <w:sz w:val="48"/>
                                        <w:szCs w:val="48"/>
                                      </w:rPr>
                                      <w:t>Cooper’s</w:t>
                                    </w:r>
                                    <w:r w:rsidR="00176227">
                                      <w:rPr>
                                        <w:smallCaps/>
                                        <w:color w:val="FFFFFF" w:themeColor="background1"/>
                                        <w:sz w:val="48"/>
                                        <w:szCs w:val="48"/>
                                      </w:rPr>
                                      <w:t xml:space="preserve"> </w:t>
                                    </w:r>
                                    <w:r w:rsidR="000B3116">
                                      <w:rPr>
                                        <w:smallCaps/>
                                        <w:color w:val="FFFFFF" w:themeColor="background1"/>
                                        <w:sz w:val="48"/>
                                        <w:szCs w:val="48"/>
                                      </w:rPr>
                                      <w:t>behavior</w:t>
                                    </w:r>
                                    <w:r w:rsidR="00176227">
                                      <w:rPr>
                                        <w:smallCaps/>
                                        <w:color w:val="FFFFFF" w:themeColor="background1"/>
                                        <w:sz w:val="48"/>
                                        <w:szCs w:val="48"/>
                                      </w:rPr>
                                      <w:t xml:space="preserve"> plan</w:t>
                                    </w:r>
                                  </w:p>
                                </w:tc>
                              </w:sdtContent>
                            </w:sdt>
                          </w:tr>
                        </w:tbl>
                        <w:p w:rsidR="00176227" w:rsidRDefault="00176227">
                          <w:pPr>
                            <w:pStyle w:val="NoSpacing"/>
                            <w:spacing w:line="14" w:lineRule="exact"/>
                          </w:pPr>
                        </w:p>
                      </w:txbxContent>
                    </v:textbox>
                    <w10:wrap anchorx="page" anchory="page"/>
                  </v:rect>
                </w:pict>
              </mc:Fallback>
            </mc:AlternateContent>
          </w:r>
          <w:r w:rsidR="00176227">
            <w:br w:type="page"/>
          </w:r>
        </w:p>
      </w:sdtContent>
    </w:sdt>
    <w:p w:rsidR="00A9618D" w:rsidRDefault="00A9618D" w:rsidP="00A9618D">
      <w:pPr>
        <w:jc w:val="center"/>
      </w:pPr>
    </w:p>
    <w:p w:rsidR="00A9618D" w:rsidRDefault="0080033F" w:rsidP="000F1A27">
      <w:r>
        <w:t>Ms. Cooper’s</w:t>
      </w:r>
      <w:r w:rsidR="00A9618D">
        <w:t xml:space="preserve"> Behavior plan’s key focus is on proactive strategies for defining, teaching, and supporting appropriate student behaviors to create a positive school environment.  Instead of using a piecemeal approach of individual behavioral management plans, a continuum of positive behavior support for all students within the school is implemented in areas including the classroom, and non-classroom settings (such as hallways, buses, and restrooms). </w:t>
      </w:r>
      <w:r w:rsidR="0074137F">
        <w:t>Positive behavior support is an application of a behaviorally-based systems approach to enhance the capacity of schools, families, and communities to design effective environments that improve the link between research-validated practices and the environments in which teaching and learning occurs. Attention is focused on creating and sustaining primary (school-wide), secondary (classroom) and tertiary (individual) systems of support that improve lifestyle results (personal, health, social, family, work, recreation for all children and youth by making targeted behaviors less effective, efficient and relevant, and desired behaviors more functional.</w:t>
      </w:r>
    </w:p>
    <w:p w:rsidR="0074137F" w:rsidRDefault="0074137F" w:rsidP="000F1A27"/>
    <w:p w:rsidR="0074137F" w:rsidRDefault="0074137F" w:rsidP="000F1A27">
      <w:r>
        <w:t xml:space="preserve">The following diagram illustrates the multi-level approach offered to all students at </w:t>
      </w:r>
      <w:r w:rsidR="00AA67CF">
        <w:t>Freedom Park</w:t>
      </w:r>
      <w:r>
        <w:t xml:space="preserve"> School. These group depictions represent systems of support not children:</w:t>
      </w:r>
    </w:p>
    <w:p w:rsidR="005623D0" w:rsidRDefault="005623D0" w:rsidP="000F1A27"/>
    <w:p w:rsidR="005623D0" w:rsidRDefault="000F1A27" w:rsidP="000F1A27">
      <w:r>
        <w:rPr>
          <w:b/>
        </w:rPr>
        <w:t xml:space="preserve">     </w:t>
      </w:r>
      <w:r w:rsidR="005623D0" w:rsidRPr="000F1A27">
        <w:rPr>
          <w:b/>
        </w:rPr>
        <w:t>Academic Instruction</w:t>
      </w:r>
      <w:r w:rsidR="005623D0" w:rsidRPr="000F1A27">
        <w:rPr>
          <w:b/>
        </w:rPr>
        <w:tab/>
      </w:r>
      <w:r w:rsidR="005623D0">
        <w:tab/>
      </w:r>
      <w:r w:rsidR="005623D0">
        <w:tab/>
      </w:r>
      <w:r w:rsidR="005623D0">
        <w:tab/>
      </w:r>
      <w:r w:rsidR="005623D0">
        <w:tab/>
      </w:r>
      <w:r w:rsidR="005623D0">
        <w:tab/>
      </w:r>
      <w:r w:rsidR="005623D0">
        <w:tab/>
      </w:r>
      <w:r w:rsidR="005623D0">
        <w:tab/>
      </w:r>
      <w:r w:rsidR="005623D0" w:rsidRPr="000F1A27">
        <w:rPr>
          <w:b/>
        </w:rPr>
        <w:t>Behavioral Instruction</w:t>
      </w:r>
    </w:p>
    <w:p w:rsidR="0074137F" w:rsidRDefault="00F16B0B" w:rsidP="000F1A27">
      <w:r>
        <w:rPr>
          <w:noProof/>
        </w:rPr>
        <mc:AlternateContent>
          <mc:Choice Requires="wps">
            <w:drawing>
              <wp:anchor distT="45720" distB="45720" distL="114300" distR="114300" simplePos="0" relativeHeight="251682816" behindDoc="0" locked="0" layoutInCell="1" allowOverlap="1" wp14:anchorId="1D3923E1" wp14:editId="34222A75">
                <wp:simplePos x="0" y="0"/>
                <wp:positionH relativeFrom="margin">
                  <wp:posOffset>4727748</wp:posOffset>
                </wp:positionH>
                <wp:positionV relativeFrom="margin">
                  <wp:posOffset>6008433</wp:posOffset>
                </wp:positionV>
                <wp:extent cx="1999615" cy="742950"/>
                <wp:effectExtent l="0" t="0" r="1968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742950"/>
                        </a:xfrm>
                        <a:prstGeom prst="rect">
                          <a:avLst/>
                        </a:prstGeom>
                        <a:solidFill>
                          <a:srgbClr val="FFFFFF"/>
                        </a:solidFill>
                        <a:ln w="9525">
                          <a:solidFill>
                            <a:srgbClr val="000000"/>
                          </a:solidFill>
                          <a:miter lim="800000"/>
                          <a:headEnd/>
                          <a:tailEnd/>
                        </a:ln>
                      </wps:spPr>
                      <wps:txb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923E1" id="_x0000_t202" coordsize="21600,21600" o:spt="202" path="m,l,21600r21600,l21600,xe">
                <v:stroke joinstyle="miter"/>
                <v:path gradientshapeok="t" o:connecttype="rect"/>
              </v:shapetype>
              <v:shape id="Text Box 2" o:spid="_x0000_s1027" type="#_x0000_t202" style="position:absolute;margin-left:372.25pt;margin-top:473.1pt;width:157.45pt;height:5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">
                <v:textbox>
                  <w:txbxContent>
                    <w:p w:rsidR="00F16B0B" w:rsidRPr="005623D0" w:rsidRDefault="00F16B0B" w:rsidP="00F16B0B">
                      <w:pPr>
                        <w:spacing w:after="0" w:line="240" w:lineRule="auto"/>
                        <w:jc w:val="both"/>
                        <w:rPr>
                          <w:b/>
                          <w:sz w:val="20"/>
                          <w:u w:val="single"/>
                        </w:rPr>
                      </w:pPr>
                      <w:r>
                        <w:rPr>
                          <w:b/>
                          <w:sz w:val="20"/>
                          <w:u w:val="single"/>
                        </w:rPr>
                        <w:t>Universal Interventions</w:t>
                      </w:r>
                    </w:p>
                    <w:p w:rsidR="005623D0" w:rsidRDefault="00B16A26" w:rsidP="005623D0">
                      <w:pPr>
                        <w:pStyle w:val="ListParagraph"/>
                        <w:numPr>
                          <w:ilvl w:val="0"/>
                          <w:numId w:val="2"/>
                        </w:numPr>
                        <w:jc w:val="both"/>
                        <w:rPr>
                          <w:sz w:val="18"/>
                        </w:rPr>
                      </w:pPr>
                      <w:r>
                        <w:rPr>
                          <w:sz w:val="18"/>
                        </w:rPr>
                        <w:t>All Settings</w:t>
                      </w:r>
                    </w:p>
                    <w:p w:rsidR="00B16A26" w:rsidRPr="005623D0" w:rsidRDefault="00B16A26" w:rsidP="005623D0">
                      <w:pPr>
                        <w:pStyle w:val="ListParagraph"/>
                        <w:numPr>
                          <w:ilvl w:val="0"/>
                          <w:numId w:val="2"/>
                        </w:numPr>
                        <w:jc w:val="both"/>
                        <w:rPr>
                          <w:sz w:val="18"/>
                        </w:rPr>
                      </w:pPr>
                      <w:r>
                        <w:rPr>
                          <w:sz w:val="18"/>
                        </w:rPr>
                        <w:t>Preventive, Proactive</w:t>
                      </w:r>
                    </w:p>
                  </w:txbxContent>
                </v:textbox>
                <w10:wrap anchorx="margin" anchory="margin"/>
              </v:shape>
            </w:pict>
          </mc:Fallback>
        </mc:AlternateContent>
      </w:r>
      <w:r>
        <w:rPr>
          <w:noProof/>
        </w:rPr>
        <mc:AlternateContent>
          <mc:Choice Requires="wps">
            <w:drawing>
              <wp:anchor distT="45720" distB="45720" distL="114300" distR="114300" simplePos="0" relativeHeight="251680768" behindDoc="0" locked="0" layoutInCell="1" allowOverlap="1" wp14:anchorId="1D3923E1" wp14:editId="34222A75">
                <wp:simplePos x="0" y="0"/>
                <wp:positionH relativeFrom="margin">
                  <wp:posOffset>4727749</wp:posOffset>
                </wp:positionH>
                <wp:positionV relativeFrom="margin">
                  <wp:posOffset>4993549</wp:posOffset>
                </wp:positionV>
                <wp:extent cx="1999622" cy="733425"/>
                <wp:effectExtent l="0" t="0" r="1968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22" cy="733425"/>
                        </a:xfrm>
                        <a:prstGeom prst="rect">
                          <a:avLst/>
                        </a:prstGeom>
                        <a:solidFill>
                          <a:srgbClr val="FFFFFF"/>
                        </a:solidFill>
                        <a:ln w="9525">
                          <a:solidFill>
                            <a:srgbClr val="000000"/>
                          </a:solidFill>
                          <a:miter lim="800000"/>
                          <a:headEnd/>
                          <a:tailEnd/>
                        </a:ln>
                      </wps:spPr>
                      <wps:txb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23E1" id="_x0000_s1028" type="#_x0000_t202" style="position:absolute;margin-left:372.25pt;margin-top:393.2pt;width:157.45pt;height:57.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">
                <v:textbox>
                  <w:txbxContent>
                    <w:p w:rsidR="00F16B0B" w:rsidRPr="00F16B0B" w:rsidRDefault="00F16B0B" w:rsidP="00F16B0B">
                      <w:pPr>
                        <w:spacing w:after="0" w:line="240" w:lineRule="auto"/>
                        <w:jc w:val="both"/>
                        <w:rPr>
                          <w:b/>
                          <w:sz w:val="20"/>
                          <w:u w:val="single"/>
                        </w:rPr>
                      </w:pPr>
                      <w:r w:rsidRPr="00F16B0B">
                        <w:rPr>
                          <w:b/>
                          <w:sz w:val="20"/>
                          <w:u w:val="single"/>
                        </w:rPr>
                        <w:t>Secondary Interventions</w:t>
                      </w:r>
                    </w:p>
                    <w:p w:rsidR="005623D0" w:rsidRDefault="00B16A26" w:rsidP="005623D0">
                      <w:pPr>
                        <w:pStyle w:val="ListParagraph"/>
                        <w:numPr>
                          <w:ilvl w:val="0"/>
                          <w:numId w:val="2"/>
                        </w:numPr>
                        <w:jc w:val="both"/>
                        <w:rPr>
                          <w:sz w:val="18"/>
                        </w:rPr>
                      </w:pPr>
                      <w:r>
                        <w:rPr>
                          <w:sz w:val="18"/>
                        </w:rPr>
                        <w:t xml:space="preserve">High Efficiency </w:t>
                      </w:r>
                    </w:p>
                    <w:p w:rsidR="00B16A26" w:rsidRPr="005623D0" w:rsidRDefault="00B16A26"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Pr="000F1A27">
        <w:rPr>
          <w:b/>
          <w:noProof/>
        </w:rPr>
        <mc:AlternateContent>
          <mc:Choice Requires="wps">
            <w:drawing>
              <wp:anchor distT="45720" distB="45720" distL="114300" distR="114300" simplePos="0" relativeHeight="251678720" behindDoc="0" locked="0" layoutInCell="1" allowOverlap="1" wp14:anchorId="03309F2B" wp14:editId="7B56F5F5">
                <wp:simplePos x="0" y="0"/>
                <wp:positionH relativeFrom="margin">
                  <wp:posOffset>4727748</wp:posOffset>
                </wp:positionH>
                <wp:positionV relativeFrom="margin">
                  <wp:posOffset>4028908</wp:posOffset>
                </wp:positionV>
                <wp:extent cx="1949381" cy="742950"/>
                <wp:effectExtent l="0" t="0" r="1333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381" cy="742950"/>
                        </a:xfrm>
                        <a:prstGeom prst="rect">
                          <a:avLst/>
                        </a:prstGeom>
                        <a:solidFill>
                          <a:srgbClr val="FFFFFF"/>
                        </a:solidFill>
                        <a:ln w="9525">
                          <a:solidFill>
                            <a:srgbClr val="000000"/>
                          </a:solidFill>
                          <a:miter lim="800000"/>
                          <a:headEnd/>
                          <a:tailEnd/>
                        </a:ln>
                      </wps:spPr>
                      <wps:txb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9F2B" id="_x0000_s1029" type="#_x0000_t202" style="position:absolute;margin-left:372.25pt;margin-top:317.25pt;width:153.5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YJwIAAEw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">
                <v:textbox>
                  <w:txbxContent>
                    <w:p w:rsidR="005623D0"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Intense, durable procedures</w:t>
                      </w:r>
                    </w:p>
                  </w:txbxContent>
                </v:textbox>
                <w10:wrap anchorx="margin" anchory="margin"/>
              </v:shape>
            </w:pict>
          </mc:Fallback>
        </mc:AlternateContent>
      </w:r>
      <w:r w:rsidR="00582DAC">
        <w:rPr>
          <w:noProof/>
        </w:rPr>
        <mc:AlternateContent>
          <mc:Choice Requires="wps">
            <w:drawing>
              <wp:anchor distT="0" distB="0" distL="114300" distR="114300" simplePos="0" relativeHeight="251672576" behindDoc="0" locked="0" layoutInCell="1" allowOverlap="1" wp14:anchorId="264EE4BA" wp14:editId="3BA97356">
                <wp:simplePos x="0" y="0"/>
                <wp:positionH relativeFrom="column">
                  <wp:posOffset>4024037</wp:posOffset>
                </wp:positionH>
                <wp:positionV relativeFrom="paragraph">
                  <wp:posOffset>2409190</wp:posOffset>
                </wp:positionV>
                <wp:extent cx="521970" cy="220346"/>
                <wp:effectExtent l="0" t="19050" r="30480" b="46355"/>
                <wp:wrapNone/>
                <wp:docPr id="15" name="Arrow: Right 15"/>
                <wp:cNvGraphicFramePr/>
                <a:graphic xmlns:a="http://schemas.openxmlformats.org/drawingml/2006/main">
                  <a:graphicData uri="http://schemas.microsoft.com/office/word/2010/wordprocessingShape">
                    <wps:wsp>
                      <wps:cNvSpPr/>
                      <wps:spPr>
                        <a:xfrm rot="10800000" flipH="1">
                          <a:off x="0" y="0"/>
                          <a:ext cx="521970" cy="22034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DA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316.85pt;margin-top:189.7pt;width:41.1pt;height:17.3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" adj="17041" fillcolor="#4472c4" strokecolor="#2f528f" strokeweight="1pt"/>
            </w:pict>
          </mc:Fallback>
        </mc:AlternateContent>
      </w:r>
      <w:r w:rsidR="00582DAC">
        <w:rPr>
          <w:noProof/>
        </w:rPr>
        <mc:AlternateContent>
          <mc:Choice Requires="wps">
            <w:drawing>
              <wp:anchor distT="0" distB="0" distL="114300" distR="114300" simplePos="0" relativeHeight="251670528" behindDoc="0" locked="0" layoutInCell="1" allowOverlap="1" wp14:anchorId="264EE4BA" wp14:editId="3BA97356">
                <wp:simplePos x="0" y="0"/>
                <wp:positionH relativeFrom="column">
                  <wp:posOffset>3876864</wp:posOffset>
                </wp:positionH>
                <wp:positionV relativeFrom="paragraph">
                  <wp:posOffset>1360170</wp:posOffset>
                </wp:positionV>
                <wp:extent cx="582295" cy="220311"/>
                <wp:effectExtent l="0" t="19050" r="46355" b="46990"/>
                <wp:wrapNone/>
                <wp:docPr id="13" name="Arrow: Right 13"/>
                <wp:cNvGraphicFramePr/>
                <a:graphic xmlns:a="http://schemas.openxmlformats.org/drawingml/2006/main">
                  <a:graphicData uri="http://schemas.microsoft.com/office/word/2010/wordprocessingShape">
                    <wps:wsp>
                      <wps:cNvSpPr/>
                      <wps:spPr>
                        <a:xfrm rot="10800000" flipH="1">
                          <a:off x="0" y="0"/>
                          <a:ext cx="582295" cy="220311"/>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1DCD6" id="Arrow: Right 13" o:spid="_x0000_s1026" type="#_x0000_t13" style="position:absolute;margin-left:305.25pt;margin-top:107.1pt;width:45.85pt;height:17.3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" adj="17514" fillcolor="#4472c4" strokecolor="#2f528f" strokeweight="1pt"/>
            </w:pict>
          </mc:Fallback>
        </mc:AlternateContent>
      </w:r>
      <w:r w:rsidR="00582DAC">
        <w:rPr>
          <w:noProof/>
        </w:rPr>
        <mc:AlternateContent>
          <mc:Choice Requires="wps">
            <w:drawing>
              <wp:anchor distT="0" distB="0" distL="114300" distR="114300" simplePos="0" relativeHeight="251668480" behindDoc="0" locked="0" layoutInCell="1" allowOverlap="1" wp14:anchorId="20AB3A12" wp14:editId="63DF8739">
                <wp:simplePos x="0" y="0"/>
                <wp:positionH relativeFrom="column">
                  <wp:posOffset>3822936</wp:posOffset>
                </wp:positionH>
                <wp:positionV relativeFrom="paragraph">
                  <wp:posOffset>510506</wp:posOffset>
                </wp:positionV>
                <wp:extent cx="582804" cy="220345"/>
                <wp:effectExtent l="0" t="19050" r="46355" b="46355"/>
                <wp:wrapNone/>
                <wp:docPr id="12" name="Arrow: Right 12"/>
                <wp:cNvGraphicFramePr/>
                <a:graphic xmlns:a="http://schemas.openxmlformats.org/drawingml/2006/main">
                  <a:graphicData uri="http://schemas.microsoft.com/office/word/2010/wordprocessingShape">
                    <wps:wsp>
                      <wps:cNvSpPr/>
                      <wps:spPr>
                        <a:xfrm rot="10800000" flipH="1">
                          <a:off x="0" y="0"/>
                          <a:ext cx="582804"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0209" id="Arrow: Right 12" o:spid="_x0000_s1026" type="#_x0000_t13" style="position:absolute;margin-left:301pt;margin-top:40.2pt;width:45.9pt;height:17.3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" adj="17517" fillcolor="#4472c4" strokecolor="#2f528f" strokeweight="1pt"/>
            </w:pict>
          </mc:Fallback>
        </mc:AlternateContent>
      </w:r>
      <w:r w:rsidR="000F1A27">
        <w:rPr>
          <w:noProof/>
        </w:rPr>
        <mc:AlternateContent>
          <mc:Choice Requires="wps">
            <w:drawing>
              <wp:anchor distT="45720" distB="45720" distL="114300" distR="114300" simplePos="0" relativeHeight="251684864" behindDoc="0" locked="0" layoutInCell="1" allowOverlap="1" wp14:anchorId="1D3923E1" wp14:editId="34222A75">
                <wp:simplePos x="0" y="0"/>
                <wp:positionH relativeFrom="margin">
                  <wp:posOffset>-135653</wp:posOffset>
                </wp:positionH>
                <wp:positionV relativeFrom="margin">
                  <wp:posOffset>4993549</wp:posOffset>
                </wp:positionV>
                <wp:extent cx="1858757" cy="733425"/>
                <wp:effectExtent l="0" t="0" r="2730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757" cy="733425"/>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23E1" id="_x0000_s1030" type="#_x0000_t202" style="position:absolute;margin-left:-10.7pt;margin-top:393.2pt;width:146.35pt;height:5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">
                <v:textbox>
                  <w:txbxContent>
                    <w:p w:rsidR="005623D0" w:rsidRPr="005623D0" w:rsidRDefault="000F1A27" w:rsidP="005623D0">
                      <w:pPr>
                        <w:spacing w:after="0" w:line="240" w:lineRule="auto"/>
                        <w:jc w:val="both"/>
                        <w:rPr>
                          <w:b/>
                          <w:sz w:val="20"/>
                          <w:u w:val="single"/>
                        </w:rPr>
                      </w:pPr>
                      <w:r>
                        <w:rPr>
                          <w:b/>
                          <w:sz w:val="20"/>
                          <w:u w:val="single"/>
                        </w:rPr>
                        <w:t>Secondary Interventions</w:t>
                      </w:r>
                    </w:p>
                    <w:p w:rsidR="005623D0" w:rsidRDefault="000F1A27" w:rsidP="005623D0">
                      <w:pPr>
                        <w:pStyle w:val="ListParagraph"/>
                        <w:numPr>
                          <w:ilvl w:val="0"/>
                          <w:numId w:val="2"/>
                        </w:numPr>
                        <w:jc w:val="both"/>
                        <w:rPr>
                          <w:sz w:val="18"/>
                        </w:rPr>
                      </w:pPr>
                      <w:r>
                        <w:rPr>
                          <w:sz w:val="18"/>
                        </w:rPr>
                        <w:t xml:space="preserve">High </w:t>
                      </w:r>
                      <w:r w:rsidR="00B16A26">
                        <w:rPr>
                          <w:sz w:val="18"/>
                        </w:rPr>
                        <w:t>Efficiency</w:t>
                      </w:r>
                    </w:p>
                    <w:p w:rsidR="005623D0" w:rsidRPr="005623D0" w:rsidRDefault="000F1A27" w:rsidP="005623D0">
                      <w:pPr>
                        <w:pStyle w:val="ListParagraph"/>
                        <w:numPr>
                          <w:ilvl w:val="0"/>
                          <w:numId w:val="2"/>
                        </w:numPr>
                        <w:jc w:val="both"/>
                        <w:rPr>
                          <w:sz w:val="18"/>
                        </w:rPr>
                      </w:pPr>
                      <w:r>
                        <w:rPr>
                          <w:sz w:val="18"/>
                        </w:rPr>
                        <w:t>Rapid Response</w:t>
                      </w:r>
                    </w:p>
                  </w:txbxContent>
                </v:textbox>
                <w10:wrap anchorx="margin" anchory="margin"/>
              </v:shape>
            </w:pict>
          </mc:Fallback>
        </mc:AlternateContent>
      </w:r>
      <w:r w:rsidR="000F1A27">
        <w:rPr>
          <w:noProof/>
        </w:rPr>
        <mc:AlternateContent>
          <mc:Choice Requires="wps">
            <w:drawing>
              <wp:anchor distT="0" distB="0" distL="114300" distR="114300" simplePos="0" relativeHeight="251666432" behindDoc="0" locked="0" layoutInCell="1" allowOverlap="1" wp14:anchorId="3A5F139B" wp14:editId="6C7FF18E">
                <wp:simplePos x="0" y="0"/>
                <wp:positionH relativeFrom="column">
                  <wp:posOffset>1797685</wp:posOffset>
                </wp:positionH>
                <wp:positionV relativeFrom="paragraph">
                  <wp:posOffset>2413635</wp:posOffset>
                </wp:positionV>
                <wp:extent cx="511175" cy="220345"/>
                <wp:effectExtent l="19050" t="19050" r="22225" b="46355"/>
                <wp:wrapNone/>
                <wp:docPr id="10" name="Arrow: Right 10"/>
                <wp:cNvGraphicFramePr/>
                <a:graphic xmlns:a="http://schemas.openxmlformats.org/drawingml/2006/main">
                  <a:graphicData uri="http://schemas.microsoft.com/office/word/2010/wordprocessingShape">
                    <wps:wsp>
                      <wps:cNvSpPr/>
                      <wps:spPr>
                        <a:xfrm flipH="1">
                          <a:off x="0" y="0"/>
                          <a:ext cx="51117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BC605" id="Arrow: Right 10" o:spid="_x0000_s1026" type="#_x0000_t13" style="position:absolute;margin-left:141.55pt;margin-top:190.05pt;width:40.25pt;height:17.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" adj="16945" fillcolor="#4472c4" strokecolor="#2f528f" strokeweight="1pt"/>
            </w:pict>
          </mc:Fallback>
        </mc:AlternateContent>
      </w:r>
      <w:r w:rsidR="000F1A27">
        <w:rPr>
          <w:noProof/>
        </w:rPr>
        <mc:AlternateContent>
          <mc:Choice Requires="wps">
            <w:drawing>
              <wp:anchor distT="45720" distB="45720" distL="114300" distR="114300" simplePos="0" relativeHeight="251686912" behindDoc="0" locked="0" layoutInCell="1" allowOverlap="1" wp14:anchorId="1D3923E1" wp14:editId="34222A75">
                <wp:simplePos x="0" y="0"/>
                <wp:positionH relativeFrom="margin">
                  <wp:posOffset>-145702</wp:posOffset>
                </wp:positionH>
                <wp:positionV relativeFrom="margin">
                  <wp:posOffset>6108916</wp:posOffset>
                </wp:positionV>
                <wp:extent cx="1868993" cy="673239"/>
                <wp:effectExtent l="0" t="0" r="1714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993" cy="673239"/>
                        </a:xfrm>
                        <a:prstGeom prst="rect">
                          <a:avLst/>
                        </a:prstGeom>
                        <a:solidFill>
                          <a:srgbClr val="FFFFFF"/>
                        </a:solidFill>
                        <a:ln w="9525">
                          <a:solidFill>
                            <a:srgbClr val="000000"/>
                          </a:solidFill>
                          <a:miter lim="800000"/>
                          <a:headEnd/>
                          <a:tailEnd/>
                        </a:ln>
                      </wps:spPr>
                      <wps:txbx>
                        <w:txbxContent>
                          <w:p w:rsidR="005623D0" w:rsidRPr="005623D0" w:rsidRDefault="000F1A27" w:rsidP="005623D0">
                            <w:pPr>
                              <w:spacing w:after="0" w:line="240" w:lineRule="auto"/>
                              <w:jc w:val="both"/>
                              <w:rPr>
                                <w:b/>
                                <w:sz w:val="20"/>
                                <w:u w:val="single"/>
                              </w:rPr>
                            </w:pPr>
                            <w:bookmarkStart w:id="0" w:name="_Hlk490819837"/>
                            <w:r>
                              <w:rPr>
                                <w:b/>
                                <w:sz w:val="20"/>
                                <w:u w:val="single"/>
                              </w:rPr>
                              <w:t>Universal Interventions</w:t>
                            </w:r>
                          </w:p>
                          <w:bookmarkEnd w:id="0"/>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23E1" id="_x0000_s1031" type="#_x0000_t202" style="position:absolute;margin-left:-11.45pt;margin-top:481pt;width:147.15pt;height:5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VDJwIAAE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">
                <v:textbox>
                  <w:txbxContent>
                    <w:p w:rsidR="005623D0" w:rsidRPr="005623D0" w:rsidRDefault="000F1A27" w:rsidP="005623D0">
                      <w:pPr>
                        <w:spacing w:after="0" w:line="240" w:lineRule="auto"/>
                        <w:jc w:val="both"/>
                        <w:rPr>
                          <w:b/>
                          <w:sz w:val="20"/>
                          <w:u w:val="single"/>
                        </w:rPr>
                      </w:pPr>
                      <w:bookmarkStart w:id="1" w:name="_Hlk490819837"/>
                      <w:r>
                        <w:rPr>
                          <w:b/>
                          <w:sz w:val="20"/>
                          <w:u w:val="single"/>
                        </w:rPr>
                        <w:t>Universal Interventions</w:t>
                      </w:r>
                    </w:p>
                    <w:bookmarkEnd w:id="1"/>
                    <w:p w:rsidR="005623D0" w:rsidRDefault="000F1A27" w:rsidP="005623D0">
                      <w:pPr>
                        <w:pStyle w:val="ListParagraph"/>
                        <w:numPr>
                          <w:ilvl w:val="0"/>
                          <w:numId w:val="2"/>
                        </w:numPr>
                        <w:jc w:val="both"/>
                        <w:rPr>
                          <w:sz w:val="18"/>
                        </w:rPr>
                      </w:pPr>
                      <w:r>
                        <w:rPr>
                          <w:sz w:val="18"/>
                        </w:rPr>
                        <w:t>Preventive, Proactive</w:t>
                      </w:r>
                    </w:p>
                    <w:p w:rsidR="005623D0" w:rsidRPr="005623D0" w:rsidRDefault="005623D0" w:rsidP="000F1A27">
                      <w:pPr>
                        <w:pStyle w:val="ListParagraph"/>
                        <w:jc w:val="both"/>
                        <w:rPr>
                          <w:sz w:val="18"/>
                        </w:rPr>
                      </w:pPr>
                    </w:p>
                  </w:txbxContent>
                </v:textbox>
                <w10:wrap anchorx="margin" anchory="margin"/>
              </v:shape>
            </w:pict>
          </mc:Fallback>
        </mc:AlternateContent>
      </w:r>
      <w:r w:rsidR="000F1A27" w:rsidRPr="000F1A27">
        <w:rPr>
          <w:b/>
          <w:noProof/>
        </w:rPr>
        <mc:AlternateContent>
          <mc:Choice Requires="wps">
            <w:drawing>
              <wp:anchor distT="45720" distB="45720" distL="114300" distR="114300" simplePos="0" relativeHeight="251676672" behindDoc="0" locked="0" layoutInCell="1" allowOverlap="1">
                <wp:simplePos x="0" y="0"/>
                <wp:positionH relativeFrom="margin">
                  <wp:posOffset>-146050</wp:posOffset>
                </wp:positionH>
                <wp:positionV relativeFrom="margin">
                  <wp:posOffset>4038600</wp:posOffset>
                </wp:positionV>
                <wp:extent cx="1948815" cy="7124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712470"/>
                        </a:xfrm>
                        <a:prstGeom prst="rect">
                          <a:avLst/>
                        </a:prstGeom>
                        <a:solidFill>
                          <a:srgbClr val="FFFFFF"/>
                        </a:solidFill>
                        <a:ln w="9525">
                          <a:solidFill>
                            <a:srgbClr val="000000"/>
                          </a:solidFill>
                          <a:miter lim="800000"/>
                          <a:headEnd/>
                          <a:tailEnd/>
                        </a:ln>
                      </wps:spPr>
                      <wps:txb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pt;margin-top:318pt;width:153.45pt;height:56.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1BKA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">
                <v:textbox>
                  <w:txbxContent>
                    <w:p w:rsidR="00FC44FA" w:rsidRPr="005623D0" w:rsidRDefault="005623D0" w:rsidP="005623D0">
                      <w:pPr>
                        <w:spacing w:after="0" w:line="240" w:lineRule="auto"/>
                        <w:jc w:val="both"/>
                        <w:rPr>
                          <w:b/>
                          <w:sz w:val="20"/>
                          <w:u w:val="single"/>
                        </w:rPr>
                      </w:pPr>
                      <w:r w:rsidRPr="005623D0">
                        <w:rPr>
                          <w:b/>
                          <w:sz w:val="20"/>
                          <w:u w:val="single"/>
                        </w:rPr>
                        <w:t>Tertiary Interventions</w:t>
                      </w:r>
                    </w:p>
                    <w:p w:rsidR="005623D0" w:rsidRDefault="005623D0" w:rsidP="005623D0">
                      <w:pPr>
                        <w:pStyle w:val="ListParagraph"/>
                        <w:numPr>
                          <w:ilvl w:val="0"/>
                          <w:numId w:val="2"/>
                        </w:numPr>
                        <w:jc w:val="both"/>
                        <w:rPr>
                          <w:sz w:val="18"/>
                        </w:rPr>
                      </w:pPr>
                      <w:r>
                        <w:rPr>
                          <w:sz w:val="18"/>
                        </w:rPr>
                        <w:t>Assessment Based</w:t>
                      </w:r>
                    </w:p>
                    <w:p w:rsidR="005623D0" w:rsidRPr="005623D0" w:rsidRDefault="005623D0" w:rsidP="005623D0">
                      <w:pPr>
                        <w:pStyle w:val="ListParagraph"/>
                        <w:numPr>
                          <w:ilvl w:val="0"/>
                          <w:numId w:val="2"/>
                        </w:numPr>
                        <w:jc w:val="both"/>
                        <w:rPr>
                          <w:sz w:val="18"/>
                        </w:rPr>
                      </w:pPr>
                      <w:r>
                        <w:rPr>
                          <w:sz w:val="18"/>
                        </w:rPr>
                        <w:t>High Intensity</w:t>
                      </w:r>
                    </w:p>
                  </w:txbxContent>
                </v:textbox>
                <w10:wrap type="square" anchorx="margin" anchory="margin"/>
              </v:shape>
            </w:pict>
          </mc:Fallback>
        </mc:AlternateContent>
      </w:r>
      <w:r w:rsidR="000F1A27">
        <w:rPr>
          <w:noProof/>
        </w:rPr>
        <mc:AlternateContent>
          <mc:Choice Requires="wps">
            <w:drawing>
              <wp:anchor distT="0" distB="0" distL="114300" distR="114300" simplePos="0" relativeHeight="251662336" behindDoc="0" locked="0" layoutInCell="1" allowOverlap="1">
                <wp:simplePos x="0" y="0"/>
                <wp:positionH relativeFrom="column">
                  <wp:posOffset>2048712</wp:posOffset>
                </wp:positionH>
                <wp:positionV relativeFrom="paragraph">
                  <wp:posOffset>454438</wp:posOffset>
                </wp:positionV>
                <wp:extent cx="571905" cy="220345"/>
                <wp:effectExtent l="19050" t="19050" r="15240" b="46355"/>
                <wp:wrapNone/>
                <wp:docPr id="8" name="Arrow: Right 8"/>
                <wp:cNvGraphicFramePr/>
                <a:graphic xmlns:a="http://schemas.openxmlformats.org/drawingml/2006/main">
                  <a:graphicData uri="http://schemas.microsoft.com/office/word/2010/wordprocessingShape">
                    <wps:wsp>
                      <wps:cNvSpPr/>
                      <wps:spPr>
                        <a:xfrm flipH="1">
                          <a:off x="0" y="0"/>
                          <a:ext cx="571905" cy="220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B502C" id="Arrow: Right 8" o:spid="_x0000_s1026" type="#_x0000_t13" style="position:absolute;margin-left:161.3pt;margin-top:35.8pt;width:45.05pt;height:17.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" adj="17439" fillcolor="#4472c4 [3204]" strokecolor="#1f3763 [1604]" strokeweight="1pt"/>
            </w:pict>
          </mc:Fallback>
        </mc:AlternateContent>
      </w:r>
      <w:r w:rsidR="000F1A27">
        <w:rPr>
          <w:noProof/>
        </w:rPr>
        <mc:AlternateContent>
          <mc:Choice Requires="wps">
            <w:drawing>
              <wp:anchor distT="0" distB="0" distL="114300" distR="114300" simplePos="0" relativeHeight="251664384" behindDoc="0" locked="0" layoutInCell="1" allowOverlap="1" wp14:anchorId="3A5F139B" wp14:editId="6C7FF18E">
                <wp:simplePos x="0" y="0"/>
                <wp:positionH relativeFrom="column">
                  <wp:posOffset>1867842</wp:posOffset>
                </wp:positionH>
                <wp:positionV relativeFrom="paragraph">
                  <wp:posOffset>1368425</wp:posOffset>
                </wp:positionV>
                <wp:extent cx="571905" cy="220345"/>
                <wp:effectExtent l="19050" t="19050" r="19050" b="46355"/>
                <wp:wrapNone/>
                <wp:docPr id="9" name="Arrow: Right 9"/>
                <wp:cNvGraphicFramePr/>
                <a:graphic xmlns:a="http://schemas.openxmlformats.org/drawingml/2006/main">
                  <a:graphicData uri="http://schemas.microsoft.com/office/word/2010/wordprocessingShape">
                    <wps:wsp>
                      <wps:cNvSpPr/>
                      <wps:spPr>
                        <a:xfrm flipH="1">
                          <a:off x="0" y="0"/>
                          <a:ext cx="571905" cy="2203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8B4B1" id="Arrow: Right 9" o:spid="_x0000_s1026" type="#_x0000_t13" style="position:absolute;margin-left:147.05pt;margin-top:107.75pt;width:45.05pt;height:17.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" adj="17439" fillcolor="#4472c4" strokecolor="#2f528f" strokeweight="1pt"/>
            </w:pict>
          </mc:Fallback>
        </mc:AlternateContent>
      </w:r>
      <w:r w:rsidR="000F1A27">
        <w:t xml:space="preserve">     </w:t>
      </w:r>
      <w:r w:rsidR="00130C2C">
        <w:t xml:space="preserve">  </w:t>
      </w:r>
      <w:r w:rsidR="000F1A27">
        <w:t xml:space="preserve">   </w:t>
      </w:r>
      <w:r w:rsidR="0074137F">
        <w:rPr>
          <w:noProof/>
        </w:rPr>
        <w:drawing>
          <wp:inline distT="0" distB="0" distL="0" distR="0" wp14:anchorId="0C7BBE39" wp14:editId="023D4D2E">
            <wp:extent cx="1878965" cy="3074795"/>
            <wp:effectExtent l="19050" t="0" r="45085"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130C2C">
        <w:t xml:space="preserve">   </w:t>
      </w:r>
    </w:p>
    <w:p w:rsidR="000F1A27" w:rsidRDefault="000F1A27" w:rsidP="000F1A27"/>
    <w:p w:rsidR="00130C2C" w:rsidRDefault="00130C2C" w:rsidP="000F1A27"/>
    <w:p w:rsidR="00130C2C" w:rsidRDefault="00130C2C" w:rsidP="000F1A27"/>
    <w:p w:rsidR="00130C2C" w:rsidRDefault="00130C2C" w:rsidP="000F1A27"/>
    <w:p w:rsidR="00130C2C" w:rsidRDefault="00130C2C" w:rsidP="000F1A27"/>
    <w:p w:rsidR="00582DAC" w:rsidRDefault="00582DAC" w:rsidP="00130C2C"/>
    <w:tbl>
      <w:tblPr>
        <w:tblStyle w:val="TableGrid"/>
        <w:tblW w:w="11070" w:type="dxa"/>
        <w:tblInd w:w="-185" w:type="dxa"/>
        <w:tblLayout w:type="fixed"/>
        <w:tblLook w:val="04A0" w:firstRow="1" w:lastRow="0" w:firstColumn="1" w:lastColumn="0" w:noHBand="0" w:noVBand="1"/>
      </w:tblPr>
      <w:tblGrid>
        <w:gridCol w:w="360"/>
        <w:gridCol w:w="1260"/>
        <w:gridCol w:w="1350"/>
        <w:gridCol w:w="1440"/>
        <w:gridCol w:w="1350"/>
        <w:gridCol w:w="1350"/>
        <w:gridCol w:w="1350"/>
        <w:gridCol w:w="1304"/>
        <w:gridCol w:w="1306"/>
      </w:tblGrid>
      <w:tr w:rsidR="006D160F" w:rsidRPr="00CD12CA" w:rsidTr="006D160F">
        <w:trPr>
          <w:cantSplit/>
          <w:trHeight w:val="1134"/>
        </w:trPr>
        <w:tc>
          <w:tcPr>
            <w:tcW w:w="360" w:type="dxa"/>
            <w:vMerge w:val="restart"/>
            <w:textDirection w:val="tbRl"/>
          </w:tcPr>
          <w:p w:rsidR="00CD12CA" w:rsidRPr="006D160F" w:rsidRDefault="00CD12CA" w:rsidP="00CD12CA">
            <w:pPr>
              <w:ind w:left="113" w:right="113"/>
              <w:rPr>
                <w:b/>
                <w:i/>
              </w:rPr>
            </w:pPr>
            <w:r w:rsidRPr="006D160F">
              <w:rPr>
                <w:b/>
                <w:i/>
                <w:sz w:val="24"/>
              </w:rPr>
              <w:lastRenderedPageBreak/>
              <w:t xml:space="preserve">                                         </w:t>
            </w:r>
            <w:r w:rsidR="00AA67CF">
              <w:rPr>
                <w:b/>
                <w:i/>
                <w:sz w:val="24"/>
              </w:rPr>
              <w:t xml:space="preserve">F R E </w:t>
            </w:r>
            <w:proofErr w:type="spellStart"/>
            <w:r w:rsidR="00AA67CF">
              <w:rPr>
                <w:b/>
                <w:i/>
                <w:sz w:val="24"/>
              </w:rPr>
              <w:t>E</w:t>
            </w:r>
            <w:proofErr w:type="spellEnd"/>
            <w:r w:rsidR="00AA67CF">
              <w:rPr>
                <w:b/>
                <w:i/>
                <w:sz w:val="24"/>
              </w:rPr>
              <w:t xml:space="preserve"> D O </w:t>
            </w:r>
            <w:proofErr w:type="gramStart"/>
            <w:r w:rsidR="00AA67CF">
              <w:rPr>
                <w:b/>
                <w:i/>
                <w:sz w:val="24"/>
              </w:rPr>
              <w:t>M  P</w:t>
            </w:r>
            <w:proofErr w:type="gramEnd"/>
            <w:r w:rsidR="00AA67CF">
              <w:rPr>
                <w:b/>
                <w:i/>
                <w:sz w:val="24"/>
              </w:rPr>
              <w:t xml:space="preserve"> A R K</w:t>
            </w:r>
            <w:r w:rsidRPr="006D160F">
              <w:rPr>
                <w:b/>
                <w:i/>
                <w:sz w:val="24"/>
              </w:rPr>
              <w:t xml:space="preserve">    P </w:t>
            </w:r>
            <w:r w:rsidR="00AA67CF">
              <w:rPr>
                <w:b/>
                <w:i/>
                <w:sz w:val="24"/>
              </w:rPr>
              <w:t>O</w:t>
            </w:r>
            <w:r w:rsidRPr="006D160F">
              <w:rPr>
                <w:b/>
                <w:i/>
                <w:sz w:val="24"/>
              </w:rPr>
              <w:t xml:space="preserve"> SI T I  V E    B E H A V O R</w:t>
            </w:r>
            <w:r w:rsidR="006D160F" w:rsidRPr="006D160F">
              <w:rPr>
                <w:b/>
                <w:i/>
                <w:sz w:val="24"/>
              </w:rPr>
              <w:t xml:space="preserve"> </w:t>
            </w:r>
          </w:p>
        </w:tc>
        <w:tc>
          <w:tcPr>
            <w:tcW w:w="1260" w:type="dxa"/>
          </w:tcPr>
          <w:p w:rsidR="00CD12CA" w:rsidRPr="00CD12CA" w:rsidRDefault="00CD12CA" w:rsidP="00582DAC">
            <w:r w:rsidRPr="00CD12CA">
              <w:t>Classroom Procedures</w:t>
            </w:r>
          </w:p>
        </w:tc>
        <w:tc>
          <w:tcPr>
            <w:tcW w:w="1350" w:type="dxa"/>
          </w:tcPr>
          <w:p w:rsidR="00CD12CA" w:rsidRPr="00CD12CA" w:rsidRDefault="00CD12CA" w:rsidP="00582DAC">
            <w:r w:rsidRPr="00CD12CA">
              <w:t>Hallway Procedures</w:t>
            </w:r>
          </w:p>
        </w:tc>
        <w:tc>
          <w:tcPr>
            <w:tcW w:w="1440" w:type="dxa"/>
          </w:tcPr>
          <w:p w:rsidR="00CD12CA" w:rsidRPr="00CD12CA" w:rsidRDefault="00CD12CA" w:rsidP="00582DAC">
            <w:r w:rsidRPr="00CD12CA">
              <w:t>Recess Procedures</w:t>
            </w:r>
          </w:p>
        </w:tc>
        <w:tc>
          <w:tcPr>
            <w:tcW w:w="1350" w:type="dxa"/>
          </w:tcPr>
          <w:p w:rsidR="00CD12CA" w:rsidRPr="00CD12CA" w:rsidRDefault="00CD12CA" w:rsidP="00582DAC">
            <w:r w:rsidRPr="00CD12CA">
              <w:t>Media Center Procedures</w:t>
            </w:r>
          </w:p>
        </w:tc>
        <w:tc>
          <w:tcPr>
            <w:tcW w:w="1350" w:type="dxa"/>
          </w:tcPr>
          <w:p w:rsidR="00CD12CA" w:rsidRPr="00CD12CA" w:rsidRDefault="00CD12CA" w:rsidP="00582DAC">
            <w:r w:rsidRPr="00CD12CA">
              <w:t>Bathroom Procedures</w:t>
            </w:r>
          </w:p>
        </w:tc>
        <w:tc>
          <w:tcPr>
            <w:tcW w:w="1350" w:type="dxa"/>
          </w:tcPr>
          <w:p w:rsidR="00CD12CA" w:rsidRPr="00CD12CA" w:rsidRDefault="00CD12CA" w:rsidP="00582DAC">
            <w:r w:rsidRPr="00CD12CA">
              <w:t>Cafeteria Procedures</w:t>
            </w:r>
          </w:p>
        </w:tc>
        <w:tc>
          <w:tcPr>
            <w:tcW w:w="1304" w:type="dxa"/>
          </w:tcPr>
          <w:p w:rsidR="00CD12CA" w:rsidRPr="00CD12CA" w:rsidRDefault="00CD12CA" w:rsidP="00582DAC">
            <w:r w:rsidRPr="00CD12CA">
              <w:t>Physical Education Procedures</w:t>
            </w:r>
          </w:p>
        </w:tc>
        <w:tc>
          <w:tcPr>
            <w:tcW w:w="1306" w:type="dxa"/>
          </w:tcPr>
          <w:p w:rsidR="00CD12CA" w:rsidRPr="00CD12CA" w:rsidRDefault="00CD12CA" w:rsidP="00582DAC">
            <w:r w:rsidRPr="00CD12CA">
              <w:t>Bus Procedures</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Bring all necessary materials to class</w:t>
            </w:r>
          </w:p>
        </w:tc>
        <w:tc>
          <w:tcPr>
            <w:tcW w:w="1350" w:type="dxa"/>
          </w:tcPr>
          <w:p w:rsidR="00CD12CA" w:rsidRPr="00CD12CA" w:rsidRDefault="00CD12CA" w:rsidP="00582DAC">
            <w:r w:rsidRPr="00CD12CA">
              <w:t>Be quiet, courteous and considerate</w:t>
            </w:r>
          </w:p>
        </w:tc>
        <w:tc>
          <w:tcPr>
            <w:tcW w:w="1440" w:type="dxa"/>
          </w:tcPr>
          <w:p w:rsidR="00CD12CA" w:rsidRPr="00CD12CA" w:rsidRDefault="00CD12CA" w:rsidP="00582DAC">
            <w:r w:rsidRPr="00CD12CA">
              <w:t>Be courteous and considerate</w:t>
            </w:r>
          </w:p>
        </w:tc>
        <w:tc>
          <w:tcPr>
            <w:tcW w:w="1350" w:type="dxa"/>
          </w:tcPr>
          <w:p w:rsidR="00CD12CA" w:rsidRPr="00CD12CA" w:rsidRDefault="00CD12CA" w:rsidP="00582DAC">
            <w:r w:rsidRPr="00CD12CA">
              <w:t>Be quiet, courteous and considerate</w:t>
            </w:r>
          </w:p>
        </w:tc>
        <w:tc>
          <w:tcPr>
            <w:tcW w:w="1350" w:type="dxa"/>
          </w:tcPr>
          <w:p w:rsidR="00CD12CA" w:rsidRPr="00CD12CA" w:rsidRDefault="00CD12CA" w:rsidP="00582DAC">
            <w:r w:rsidRPr="00CD12CA">
              <w:t>Be quiet, courteous and considerate</w:t>
            </w:r>
          </w:p>
        </w:tc>
        <w:tc>
          <w:tcPr>
            <w:tcW w:w="1350" w:type="dxa"/>
          </w:tcPr>
          <w:p w:rsidR="00CD12CA" w:rsidRPr="00CD12CA" w:rsidRDefault="00CD12CA" w:rsidP="00582DAC">
            <w:r w:rsidRPr="00CD12CA">
              <w:t>Be quiet, courteous and considerate</w:t>
            </w:r>
          </w:p>
        </w:tc>
        <w:tc>
          <w:tcPr>
            <w:tcW w:w="1304" w:type="dxa"/>
          </w:tcPr>
          <w:p w:rsidR="00CD12CA" w:rsidRPr="00CD12CA" w:rsidRDefault="00CD12CA" w:rsidP="00582DAC">
            <w:r w:rsidRPr="00CD12CA">
              <w:t>Be courteous and considerate</w:t>
            </w:r>
          </w:p>
        </w:tc>
        <w:tc>
          <w:tcPr>
            <w:tcW w:w="1306" w:type="dxa"/>
          </w:tcPr>
          <w:p w:rsidR="00CD12CA" w:rsidRPr="00CD12CA" w:rsidRDefault="00CD12CA" w:rsidP="00582DAC">
            <w:r w:rsidRPr="00CD12CA">
              <w:t>Listen to and obey the bus driver</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Raise your hand to speak</w:t>
            </w:r>
          </w:p>
        </w:tc>
        <w:tc>
          <w:tcPr>
            <w:tcW w:w="1350" w:type="dxa"/>
          </w:tcPr>
          <w:p w:rsidR="00CD12CA" w:rsidRPr="00CD12CA" w:rsidRDefault="00CD12CA" w:rsidP="00582DAC">
            <w:r w:rsidRPr="00CD12CA">
              <w:t>Walk in a single file line on the right</w:t>
            </w:r>
          </w:p>
        </w:tc>
        <w:tc>
          <w:tcPr>
            <w:tcW w:w="1440" w:type="dxa"/>
          </w:tcPr>
          <w:p w:rsidR="00CD12CA" w:rsidRPr="00CD12CA" w:rsidRDefault="00CD12CA" w:rsidP="00582DAC">
            <w:r w:rsidRPr="00CD12CA">
              <w:t>Follow directions</w:t>
            </w:r>
          </w:p>
        </w:tc>
        <w:tc>
          <w:tcPr>
            <w:tcW w:w="1350" w:type="dxa"/>
          </w:tcPr>
          <w:p w:rsidR="00CD12CA" w:rsidRPr="00CD12CA" w:rsidRDefault="00CD12CA" w:rsidP="00582DAC">
            <w:r w:rsidRPr="00CD12CA">
              <w:t>Use soft voices</w:t>
            </w:r>
          </w:p>
        </w:tc>
        <w:tc>
          <w:tcPr>
            <w:tcW w:w="1350" w:type="dxa"/>
          </w:tcPr>
          <w:p w:rsidR="00CD12CA" w:rsidRPr="00CD12CA" w:rsidRDefault="00CD12CA" w:rsidP="00582DAC">
            <w:r w:rsidRPr="00CD12CA">
              <w:t>Flush the toilet after use</w:t>
            </w:r>
          </w:p>
          <w:p w:rsidR="00CD12CA" w:rsidRPr="00CD12CA" w:rsidRDefault="00CD12CA" w:rsidP="00582DAC"/>
        </w:tc>
        <w:tc>
          <w:tcPr>
            <w:tcW w:w="1350" w:type="dxa"/>
          </w:tcPr>
          <w:p w:rsidR="00CD12CA" w:rsidRPr="00CD12CA" w:rsidRDefault="00CD12CA" w:rsidP="00582DAC">
            <w:r w:rsidRPr="00CD12CA">
              <w:t>Eat your own food</w:t>
            </w:r>
          </w:p>
        </w:tc>
        <w:tc>
          <w:tcPr>
            <w:tcW w:w="1304" w:type="dxa"/>
          </w:tcPr>
          <w:p w:rsidR="00CD12CA" w:rsidRPr="00CD12CA" w:rsidRDefault="00CD12CA" w:rsidP="00582DAC">
            <w:r w:rsidRPr="00CD12CA">
              <w:t>Physical contact is not allowed</w:t>
            </w:r>
          </w:p>
        </w:tc>
        <w:tc>
          <w:tcPr>
            <w:tcW w:w="1306" w:type="dxa"/>
          </w:tcPr>
          <w:p w:rsidR="00CD12CA" w:rsidRPr="00CD12CA" w:rsidRDefault="00CD12CA" w:rsidP="00582DAC">
            <w:r w:rsidRPr="00CD12CA">
              <w:t>Stay in your seat</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Stay seated</w:t>
            </w:r>
          </w:p>
        </w:tc>
        <w:tc>
          <w:tcPr>
            <w:tcW w:w="1350" w:type="dxa"/>
          </w:tcPr>
          <w:p w:rsidR="00CD12CA" w:rsidRPr="00CD12CA" w:rsidRDefault="00CD12CA" w:rsidP="00582DAC">
            <w:r w:rsidRPr="00CD12CA">
              <w:t>Keep walls clean</w:t>
            </w:r>
          </w:p>
        </w:tc>
        <w:tc>
          <w:tcPr>
            <w:tcW w:w="1440" w:type="dxa"/>
          </w:tcPr>
          <w:p w:rsidR="00CD12CA" w:rsidRPr="00CD12CA" w:rsidRDefault="00CD12CA" w:rsidP="00582DAC">
            <w:r w:rsidRPr="00CD12CA">
              <w:t>Play in designated area</w:t>
            </w:r>
          </w:p>
        </w:tc>
        <w:tc>
          <w:tcPr>
            <w:tcW w:w="1350" w:type="dxa"/>
          </w:tcPr>
          <w:p w:rsidR="00CD12CA" w:rsidRPr="00CD12CA" w:rsidRDefault="00CD12CA" w:rsidP="00582DAC">
            <w:r w:rsidRPr="00CD12CA">
              <w:t>Return materials to the appropriate area</w:t>
            </w:r>
          </w:p>
        </w:tc>
        <w:tc>
          <w:tcPr>
            <w:tcW w:w="1350" w:type="dxa"/>
          </w:tcPr>
          <w:p w:rsidR="00CD12CA" w:rsidRPr="00CD12CA" w:rsidRDefault="00CD12CA" w:rsidP="00582DAC">
            <w:r w:rsidRPr="00CD12CA">
              <w:t>Turn water off after use</w:t>
            </w:r>
          </w:p>
        </w:tc>
        <w:tc>
          <w:tcPr>
            <w:tcW w:w="1350" w:type="dxa"/>
          </w:tcPr>
          <w:p w:rsidR="00CD12CA" w:rsidRPr="00CD12CA" w:rsidRDefault="00CD12CA" w:rsidP="00582DAC">
            <w:r w:rsidRPr="00CD12CA">
              <w:t>Talk only to people at your table</w:t>
            </w:r>
          </w:p>
        </w:tc>
        <w:tc>
          <w:tcPr>
            <w:tcW w:w="1304" w:type="dxa"/>
          </w:tcPr>
          <w:p w:rsidR="00CD12CA" w:rsidRPr="00CD12CA" w:rsidRDefault="00CD12CA" w:rsidP="00582DAC">
            <w:r w:rsidRPr="00CD12CA">
              <w:t>Be careful when handling PE equipment</w:t>
            </w:r>
          </w:p>
        </w:tc>
        <w:tc>
          <w:tcPr>
            <w:tcW w:w="1306" w:type="dxa"/>
          </w:tcPr>
          <w:p w:rsidR="00CD12CA" w:rsidRPr="00CD12CA" w:rsidRDefault="00CD12CA" w:rsidP="00582DAC">
            <w:r w:rsidRPr="00CD12CA">
              <w:t>Quiet voices</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Follow directions</w:t>
            </w:r>
          </w:p>
          <w:p w:rsidR="00CD12CA" w:rsidRPr="00CD12CA" w:rsidRDefault="00CD12CA" w:rsidP="00582DAC"/>
        </w:tc>
        <w:tc>
          <w:tcPr>
            <w:tcW w:w="1350" w:type="dxa"/>
          </w:tcPr>
          <w:p w:rsidR="00CD12CA" w:rsidRPr="00CD12CA" w:rsidRDefault="00CD12CA" w:rsidP="00582DAC">
            <w:r w:rsidRPr="00CD12CA">
              <w:t>Walk don’t run</w:t>
            </w:r>
          </w:p>
        </w:tc>
        <w:tc>
          <w:tcPr>
            <w:tcW w:w="1440" w:type="dxa"/>
          </w:tcPr>
          <w:p w:rsidR="00CD12CA" w:rsidRPr="00CD12CA" w:rsidRDefault="00CD12CA" w:rsidP="00582DAC">
            <w:r w:rsidRPr="00CD12CA">
              <w:t xml:space="preserve">Use equipment appropriately </w:t>
            </w:r>
          </w:p>
        </w:tc>
        <w:tc>
          <w:tcPr>
            <w:tcW w:w="1350" w:type="dxa"/>
          </w:tcPr>
          <w:p w:rsidR="00CD12CA" w:rsidRPr="00CD12CA" w:rsidRDefault="00CD12CA" w:rsidP="00582DAC"/>
        </w:tc>
        <w:tc>
          <w:tcPr>
            <w:tcW w:w="1350" w:type="dxa"/>
          </w:tcPr>
          <w:p w:rsidR="00CD12CA" w:rsidRPr="00CD12CA" w:rsidRDefault="00CD12CA" w:rsidP="00582DAC">
            <w:r w:rsidRPr="00CD12CA">
              <w:t>Respect others and their Privacy</w:t>
            </w:r>
          </w:p>
        </w:tc>
        <w:tc>
          <w:tcPr>
            <w:tcW w:w="1350" w:type="dxa"/>
          </w:tcPr>
          <w:p w:rsidR="00CD12CA" w:rsidRPr="00CD12CA" w:rsidRDefault="00CD12CA" w:rsidP="00582DAC">
            <w:r w:rsidRPr="00CD12CA">
              <w:t>Clean your area before leaving</w:t>
            </w:r>
          </w:p>
        </w:tc>
        <w:tc>
          <w:tcPr>
            <w:tcW w:w="1304" w:type="dxa"/>
          </w:tcPr>
          <w:p w:rsidR="00CD12CA" w:rsidRPr="00CD12CA" w:rsidRDefault="00CD12CA" w:rsidP="00582DAC">
            <w:r w:rsidRPr="00CD12CA">
              <w:t>Only one student at a time in PE restroom</w:t>
            </w:r>
          </w:p>
        </w:tc>
        <w:tc>
          <w:tcPr>
            <w:tcW w:w="1306" w:type="dxa"/>
          </w:tcPr>
          <w:p w:rsidR="00CD12CA" w:rsidRPr="00CD12CA" w:rsidRDefault="00CD12CA" w:rsidP="00582DAC">
            <w:r w:rsidRPr="00CD12CA">
              <w:t>Hands and feet to yourself</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Hands and feet off others</w:t>
            </w:r>
          </w:p>
        </w:tc>
        <w:tc>
          <w:tcPr>
            <w:tcW w:w="1350" w:type="dxa"/>
          </w:tcPr>
          <w:p w:rsidR="00CD12CA" w:rsidRPr="00CD12CA" w:rsidRDefault="00CD12CA" w:rsidP="00582DAC">
            <w:r w:rsidRPr="00CD12CA">
              <w:t>Keep hands and feet to yourself</w:t>
            </w:r>
          </w:p>
        </w:tc>
        <w:tc>
          <w:tcPr>
            <w:tcW w:w="1440" w:type="dxa"/>
          </w:tcPr>
          <w:p w:rsidR="00CD12CA" w:rsidRPr="00CD12CA" w:rsidRDefault="00CD12CA" w:rsidP="00582DAC">
            <w:r w:rsidRPr="00CD12CA">
              <w:t>Keep the playground clean</w:t>
            </w:r>
          </w:p>
        </w:tc>
        <w:tc>
          <w:tcPr>
            <w:tcW w:w="1350" w:type="dxa"/>
          </w:tcPr>
          <w:p w:rsidR="00CD12CA" w:rsidRPr="00CD12CA" w:rsidRDefault="00CD12CA" w:rsidP="00582DAC"/>
        </w:tc>
        <w:tc>
          <w:tcPr>
            <w:tcW w:w="1350" w:type="dxa"/>
          </w:tcPr>
          <w:p w:rsidR="00CD12CA" w:rsidRPr="00CD12CA" w:rsidRDefault="00CD12CA" w:rsidP="00582DAC">
            <w:r w:rsidRPr="00CD12CA">
              <w:t>Wash Hands</w:t>
            </w:r>
          </w:p>
          <w:p w:rsidR="00CD12CA" w:rsidRPr="00CD12CA" w:rsidRDefault="00CD12CA" w:rsidP="00582DAC"/>
        </w:tc>
        <w:tc>
          <w:tcPr>
            <w:tcW w:w="1350" w:type="dxa"/>
          </w:tcPr>
          <w:p w:rsidR="00CD12CA" w:rsidRPr="00CD12CA" w:rsidRDefault="00CD12CA" w:rsidP="00582DAC">
            <w:r w:rsidRPr="00CD12CA">
              <w:t>Stay seated until dismissed</w:t>
            </w:r>
          </w:p>
        </w:tc>
        <w:tc>
          <w:tcPr>
            <w:tcW w:w="1304" w:type="dxa"/>
          </w:tcPr>
          <w:p w:rsidR="00CD12CA" w:rsidRPr="00CD12CA" w:rsidRDefault="00CD12CA" w:rsidP="00582DAC"/>
        </w:tc>
        <w:tc>
          <w:tcPr>
            <w:tcW w:w="1306" w:type="dxa"/>
          </w:tcPr>
          <w:p w:rsidR="00CD12CA" w:rsidRPr="00CD12CA" w:rsidRDefault="00CD12CA" w:rsidP="00582DAC">
            <w:r w:rsidRPr="00CD12CA">
              <w:t>Keep bus clean and damage free</w:t>
            </w:r>
          </w:p>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r w:rsidRPr="00CD12CA">
              <w:t>Show respect for adults, peers and property</w:t>
            </w:r>
          </w:p>
        </w:tc>
        <w:tc>
          <w:tcPr>
            <w:tcW w:w="1350" w:type="dxa"/>
          </w:tcPr>
          <w:p w:rsidR="00CD12CA" w:rsidRPr="00CD12CA" w:rsidRDefault="00CD12CA" w:rsidP="00582DAC"/>
        </w:tc>
        <w:tc>
          <w:tcPr>
            <w:tcW w:w="1440" w:type="dxa"/>
          </w:tcPr>
          <w:p w:rsidR="00CD12CA" w:rsidRPr="00CD12CA" w:rsidRDefault="00CD12CA" w:rsidP="00582DAC">
            <w:r w:rsidRPr="00CD12CA">
              <w:t>Leave nature alone</w:t>
            </w:r>
          </w:p>
        </w:tc>
        <w:tc>
          <w:tcPr>
            <w:tcW w:w="1350" w:type="dxa"/>
          </w:tcPr>
          <w:p w:rsidR="00CD12CA" w:rsidRPr="00CD12CA" w:rsidRDefault="00CD12CA" w:rsidP="00582DAC"/>
        </w:tc>
        <w:tc>
          <w:tcPr>
            <w:tcW w:w="1350" w:type="dxa"/>
          </w:tcPr>
          <w:p w:rsidR="00CD12CA" w:rsidRPr="00CD12CA" w:rsidRDefault="00CD12CA" w:rsidP="00582DAC">
            <w:r w:rsidRPr="00CD12CA">
              <w:t>Use restroom in a timely manner</w:t>
            </w:r>
          </w:p>
        </w:tc>
        <w:tc>
          <w:tcPr>
            <w:tcW w:w="1350" w:type="dxa"/>
          </w:tcPr>
          <w:p w:rsidR="00CD12CA" w:rsidRPr="00CD12CA" w:rsidRDefault="00CD12CA" w:rsidP="00582DAC">
            <w:r w:rsidRPr="00CD12CA">
              <w:t>Show good sportsman ship</w:t>
            </w:r>
          </w:p>
        </w:tc>
        <w:tc>
          <w:tcPr>
            <w:tcW w:w="1304" w:type="dxa"/>
          </w:tcPr>
          <w:p w:rsidR="00CD12CA" w:rsidRPr="00CD12CA" w:rsidRDefault="00CD12CA" w:rsidP="00582DAC"/>
        </w:tc>
        <w:tc>
          <w:tcPr>
            <w:tcW w:w="1306" w:type="dxa"/>
          </w:tcPr>
          <w:p w:rsidR="00CD12CA" w:rsidRPr="00CD12CA" w:rsidRDefault="00CD12CA" w:rsidP="00582DAC"/>
        </w:tc>
      </w:tr>
      <w:tr w:rsidR="006D160F" w:rsidRPr="00CD12CA" w:rsidTr="006D160F">
        <w:trPr>
          <w:cantSplit/>
          <w:trHeight w:val="1134"/>
        </w:trPr>
        <w:tc>
          <w:tcPr>
            <w:tcW w:w="360" w:type="dxa"/>
            <w:vMerge/>
            <w:textDirection w:val="tbRl"/>
          </w:tcPr>
          <w:p w:rsidR="00CD12CA" w:rsidRPr="00CD12CA" w:rsidRDefault="00CD12CA" w:rsidP="00CD12CA">
            <w:pPr>
              <w:ind w:left="113" w:right="113"/>
            </w:pPr>
          </w:p>
        </w:tc>
        <w:tc>
          <w:tcPr>
            <w:tcW w:w="1260" w:type="dxa"/>
          </w:tcPr>
          <w:p w:rsidR="00CD12CA" w:rsidRPr="00CD12CA" w:rsidRDefault="00CD12CA" w:rsidP="00582DAC"/>
        </w:tc>
        <w:tc>
          <w:tcPr>
            <w:tcW w:w="1350" w:type="dxa"/>
          </w:tcPr>
          <w:p w:rsidR="00CD12CA" w:rsidRPr="00CD12CA" w:rsidRDefault="00CD12CA" w:rsidP="00582DAC"/>
        </w:tc>
        <w:tc>
          <w:tcPr>
            <w:tcW w:w="1440" w:type="dxa"/>
          </w:tcPr>
          <w:p w:rsidR="00CD12CA" w:rsidRPr="00CD12CA" w:rsidRDefault="00CD12CA" w:rsidP="00582DAC">
            <w:r w:rsidRPr="00CD12CA">
              <w:t>Avoid hands on games</w:t>
            </w:r>
          </w:p>
        </w:tc>
        <w:tc>
          <w:tcPr>
            <w:tcW w:w="1350" w:type="dxa"/>
          </w:tcPr>
          <w:p w:rsidR="00CD12CA" w:rsidRPr="00CD12CA" w:rsidRDefault="00CD12CA" w:rsidP="00582DAC"/>
        </w:tc>
        <w:tc>
          <w:tcPr>
            <w:tcW w:w="1350" w:type="dxa"/>
          </w:tcPr>
          <w:p w:rsidR="00CD12CA" w:rsidRPr="00CD12CA" w:rsidRDefault="00CD12CA" w:rsidP="00582DAC"/>
        </w:tc>
        <w:tc>
          <w:tcPr>
            <w:tcW w:w="1350" w:type="dxa"/>
          </w:tcPr>
          <w:p w:rsidR="00CD12CA" w:rsidRPr="00CD12CA" w:rsidRDefault="00CD12CA" w:rsidP="00582DAC"/>
        </w:tc>
        <w:tc>
          <w:tcPr>
            <w:tcW w:w="1304" w:type="dxa"/>
          </w:tcPr>
          <w:p w:rsidR="00CD12CA" w:rsidRPr="00CD12CA" w:rsidRDefault="00CD12CA" w:rsidP="00582DAC"/>
        </w:tc>
        <w:tc>
          <w:tcPr>
            <w:tcW w:w="1306" w:type="dxa"/>
          </w:tcPr>
          <w:p w:rsidR="00CD12CA" w:rsidRPr="00CD12CA" w:rsidRDefault="00CD12CA" w:rsidP="00582DAC"/>
        </w:tc>
      </w:tr>
    </w:tbl>
    <w:p w:rsidR="00582DAC" w:rsidRDefault="00582DAC" w:rsidP="00582DAC">
      <w:pPr>
        <w:ind w:left="360"/>
      </w:pPr>
    </w:p>
    <w:p w:rsidR="00CD12CA" w:rsidRDefault="00CD12CA" w:rsidP="00582DAC">
      <w:pPr>
        <w:ind w:left="360"/>
      </w:pPr>
    </w:p>
    <w:p w:rsidR="00CD12CA" w:rsidRDefault="00CD12CA" w:rsidP="00582DAC">
      <w:pPr>
        <w:ind w:left="360"/>
      </w:pPr>
    </w:p>
    <w:p w:rsidR="00B012F5" w:rsidRDefault="00B012F5" w:rsidP="00FF2EFD"/>
    <w:p w:rsidR="00A41DF1" w:rsidRDefault="00A41DF1" w:rsidP="00582DAC">
      <w:pPr>
        <w:ind w:left="360"/>
      </w:pPr>
    </w:p>
    <w:p w:rsidR="00A41DF1" w:rsidRPr="0080033F" w:rsidRDefault="00A41DF1" w:rsidP="00582DAC">
      <w:pPr>
        <w:ind w:left="360"/>
        <w:rPr>
          <w:b/>
        </w:rPr>
      </w:pPr>
      <w:r w:rsidRPr="0080033F">
        <w:rPr>
          <w:b/>
        </w:rPr>
        <w:t>Tier one</w:t>
      </w:r>
    </w:p>
    <w:p w:rsidR="00CD12CA" w:rsidRDefault="00AA67CF" w:rsidP="00582DAC">
      <w:pPr>
        <w:ind w:left="360"/>
      </w:pPr>
      <w:r>
        <w:t xml:space="preserve">Freedom Park </w:t>
      </w:r>
      <w:r w:rsidR="00CD12CA">
        <w:t>has implemented universal interventions for all students. This is a proactive plan that includes the following components:</w:t>
      </w:r>
      <w:bookmarkStart w:id="1" w:name="_GoBack"/>
      <w:bookmarkEnd w:id="1"/>
    </w:p>
    <w:p w:rsidR="00CD12CA" w:rsidRDefault="00CD12CA" w:rsidP="00582DAC">
      <w:pPr>
        <w:ind w:left="360"/>
      </w:pPr>
      <w:r w:rsidRPr="00CD12CA">
        <w:rPr>
          <w:b/>
        </w:rPr>
        <w:lastRenderedPageBreak/>
        <w:t>Effective</w:t>
      </w:r>
      <w:r>
        <w:rPr>
          <w:b/>
        </w:rPr>
        <w:t>ly</w:t>
      </w:r>
      <w:r w:rsidRPr="00CD12CA">
        <w:rPr>
          <w:b/>
        </w:rPr>
        <w:t xml:space="preserve"> Teaching appropriate behaviors to all </w:t>
      </w:r>
      <w:r w:rsidR="00B012F5" w:rsidRPr="00CD12CA">
        <w:rPr>
          <w:b/>
        </w:rPr>
        <w:t>students</w:t>
      </w:r>
      <w:r w:rsidR="00B012F5">
        <w:t xml:space="preserve"> It</w:t>
      </w:r>
      <w:r>
        <w:t xml:space="preserve"> is </w:t>
      </w:r>
      <w:r w:rsidR="00AA67CF">
        <w:t>Freedom Park</w:t>
      </w:r>
      <w:r>
        <w:t xml:space="preserve"> School’s belief that all children can exhibit appropriate behavior. As a result, it is our responsibility to identify the contextual setting events and environmental conditions that enable exhibition of appropriate behaviors. We then must determine the means and the systems to provide those resources.</w:t>
      </w:r>
    </w:p>
    <w:p w:rsidR="00CD12CA" w:rsidRDefault="00B012F5" w:rsidP="00582DAC">
      <w:pPr>
        <w:ind w:left="360"/>
      </w:pPr>
      <w:r w:rsidRPr="00B012F5">
        <w:rPr>
          <w:b/>
        </w:rPr>
        <w:t>Early Intervention</w:t>
      </w:r>
      <w:r>
        <w:t xml:space="preserve"> It is best practices to intervene before targeted behaviors occur. If we intervene before problematic behavior escalate, the interventions are much more manageable. Highly effective universal interventions in the initial stages of implementation which are informed by time sensitive continuous progress monitoring, enjoy strong empirical support for their effectiveness with at-risk students.</w:t>
      </w:r>
    </w:p>
    <w:p w:rsidR="00FF2EFD" w:rsidRDefault="00FF2EFD" w:rsidP="00582DAC">
      <w:pPr>
        <w:ind w:left="360"/>
      </w:pPr>
      <w:r>
        <w:rPr>
          <w:b/>
        </w:rPr>
        <w:t xml:space="preserve">Monitoring of Student Progress to inform interventions </w:t>
      </w:r>
      <w:r>
        <w:t>the only method to determine if a student is improving is to monitor the student’s progress. Determining the effectiveness (or lack of) an intervention early is important.</w:t>
      </w:r>
    </w:p>
    <w:p w:rsidR="00CB3620" w:rsidRPr="00CB3620" w:rsidRDefault="00A41DF1" w:rsidP="00CB3620">
      <w:pPr>
        <w:rPr>
          <w:b/>
        </w:rPr>
      </w:pPr>
      <w:r>
        <w:t xml:space="preserve">        </w:t>
      </w:r>
      <w:r w:rsidRPr="00CB3620">
        <w:rPr>
          <w:b/>
        </w:rPr>
        <w:t>Tier Two</w:t>
      </w:r>
    </w:p>
    <w:p w:rsidR="00CB3620" w:rsidRDefault="00A41DF1" w:rsidP="00AA67CF">
      <w:pPr>
        <w:ind w:left="360"/>
      </w:pPr>
      <w:r>
        <w:t xml:space="preserve">Secondary Prevention or Tier Two is designed to provide intensive or targeted interventions to support students                                 </w:t>
      </w:r>
      <w:r w:rsidR="00CB3620">
        <w:t xml:space="preserve">        </w:t>
      </w:r>
      <w:r>
        <w:t>who are not responding to Primary Prevention efforts. Interventions are more intensive since a smaller number of students requiring services</w:t>
      </w:r>
      <w:r w:rsidR="00CB3620">
        <w:t>.</w:t>
      </w:r>
      <w:r w:rsidR="00CC687C">
        <w:t xml:space="preserve"> </w:t>
      </w:r>
    </w:p>
    <w:p w:rsidR="00A41DF1" w:rsidRPr="00CB3620" w:rsidRDefault="00CB3620" w:rsidP="00CB3620">
      <w:pPr>
        <w:ind w:left="720" w:hanging="720"/>
        <w:rPr>
          <w:b/>
        </w:rPr>
      </w:pPr>
      <w:r>
        <w:t xml:space="preserve">        </w:t>
      </w:r>
      <w:r w:rsidRPr="00CB3620">
        <w:rPr>
          <w:b/>
        </w:rPr>
        <w:t>Tier Three</w:t>
      </w:r>
    </w:p>
    <w:p w:rsidR="00F16B0B" w:rsidRDefault="00F16B0B" w:rsidP="00F16B0B">
      <w:pPr>
        <w:ind w:left="360"/>
      </w:pPr>
      <w:r>
        <w:t xml:space="preserve">Tertiary Prevention or Tier Three is designed to focus on the needs of individual who exhibit patterns of problem behavior. At this level attention is focused on addressing behaviors that are dangerous, highly disruptive and/or impede learning and result in social or educational exclusion. Support will be tailored to specific needs and circumstances. The goal of Tier Three intervention is to diminish problem behavior </w:t>
      </w:r>
      <w:r w:rsidR="00312BA1">
        <w:t>and</w:t>
      </w:r>
      <w:r>
        <w:t xml:space="preserve"> to increase the student’s adaptive skills. </w:t>
      </w:r>
    </w:p>
    <w:p w:rsidR="00312BA1" w:rsidRPr="00FF2EFD" w:rsidRDefault="00312BA1" w:rsidP="00AA67CF">
      <w:pPr>
        <w:jc w:val="both"/>
      </w:pPr>
    </w:p>
    <w:sectPr w:rsidR="00312BA1" w:rsidRPr="00FF2EFD" w:rsidSect="000F1A27">
      <w:head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78F" w:rsidRDefault="00BA578F" w:rsidP="00A9618D">
      <w:pPr>
        <w:spacing w:after="0" w:line="240" w:lineRule="auto"/>
      </w:pPr>
      <w:r>
        <w:separator/>
      </w:r>
    </w:p>
  </w:endnote>
  <w:endnote w:type="continuationSeparator" w:id="0">
    <w:p w:rsidR="00BA578F" w:rsidRDefault="00BA578F" w:rsidP="00A9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78F" w:rsidRDefault="00BA578F" w:rsidP="00A9618D">
      <w:pPr>
        <w:spacing w:after="0" w:line="240" w:lineRule="auto"/>
      </w:pPr>
      <w:r>
        <w:separator/>
      </w:r>
    </w:p>
  </w:footnote>
  <w:footnote w:type="continuationSeparator" w:id="0">
    <w:p w:rsidR="00BA578F" w:rsidRDefault="00BA578F" w:rsidP="00A96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A27" w:rsidRPr="00A9618D" w:rsidRDefault="00A9618D" w:rsidP="000F1A27">
    <w:pPr>
      <w:pStyle w:val="Header"/>
      <w:rPr>
        <w:b/>
        <w:sz w:val="36"/>
      </w:rPr>
    </w:pPr>
    <w:r>
      <w:tab/>
    </w:r>
  </w:p>
  <w:p w:rsidR="00A9618D" w:rsidRPr="00A9618D" w:rsidRDefault="00A9618D">
    <w:pPr>
      <w:pStyle w:val="Head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20EBC"/>
    <w:multiLevelType w:val="hybridMultilevel"/>
    <w:tmpl w:val="F134145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15:restartNumberingAfterBreak="0">
    <w:nsid w:val="2B1E51F2"/>
    <w:multiLevelType w:val="hybridMultilevel"/>
    <w:tmpl w:val="0C0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5615F"/>
    <w:multiLevelType w:val="hybridMultilevel"/>
    <w:tmpl w:val="844E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94970"/>
    <w:multiLevelType w:val="hybridMultilevel"/>
    <w:tmpl w:val="4118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760DB"/>
    <w:multiLevelType w:val="hybridMultilevel"/>
    <w:tmpl w:val="0FB8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F6509"/>
    <w:multiLevelType w:val="hybridMultilevel"/>
    <w:tmpl w:val="CCB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D1F6B"/>
    <w:multiLevelType w:val="hybridMultilevel"/>
    <w:tmpl w:val="0E38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B7483"/>
    <w:multiLevelType w:val="hybridMultilevel"/>
    <w:tmpl w:val="211E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A2FCE"/>
    <w:multiLevelType w:val="hybridMultilevel"/>
    <w:tmpl w:val="3FE6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B7F46"/>
    <w:multiLevelType w:val="hybridMultilevel"/>
    <w:tmpl w:val="21CC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4"/>
  </w:num>
  <w:num w:numId="6">
    <w:abstractNumId w:val="5"/>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27"/>
    <w:rsid w:val="00005C46"/>
    <w:rsid w:val="000B3116"/>
    <w:rsid w:val="000F1A27"/>
    <w:rsid w:val="001033EF"/>
    <w:rsid w:val="00130C2C"/>
    <w:rsid w:val="00176227"/>
    <w:rsid w:val="001B7954"/>
    <w:rsid w:val="001C797F"/>
    <w:rsid w:val="001C7E69"/>
    <w:rsid w:val="001D1C86"/>
    <w:rsid w:val="00312BA1"/>
    <w:rsid w:val="0039606E"/>
    <w:rsid w:val="0054124A"/>
    <w:rsid w:val="005623D0"/>
    <w:rsid w:val="00582DAC"/>
    <w:rsid w:val="0062564B"/>
    <w:rsid w:val="006D160F"/>
    <w:rsid w:val="0074137F"/>
    <w:rsid w:val="007A5703"/>
    <w:rsid w:val="0080033F"/>
    <w:rsid w:val="009842AA"/>
    <w:rsid w:val="00A41DF1"/>
    <w:rsid w:val="00A9618D"/>
    <w:rsid w:val="00AA67CF"/>
    <w:rsid w:val="00B012F5"/>
    <w:rsid w:val="00B16A26"/>
    <w:rsid w:val="00B861AD"/>
    <w:rsid w:val="00BA2600"/>
    <w:rsid w:val="00BA578F"/>
    <w:rsid w:val="00CB3620"/>
    <w:rsid w:val="00CC687C"/>
    <w:rsid w:val="00CD12CA"/>
    <w:rsid w:val="00D04506"/>
    <w:rsid w:val="00D83D03"/>
    <w:rsid w:val="00EC0849"/>
    <w:rsid w:val="00F16B0B"/>
    <w:rsid w:val="00FC44FA"/>
    <w:rsid w:val="00FD4FB6"/>
    <w:rsid w:val="00FF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09D65"/>
  <w15:chartTrackingRefBased/>
  <w15:docId w15:val="{63A65265-36D3-4E14-A1DD-6D177CA8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6227"/>
    <w:pPr>
      <w:spacing w:after="0" w:line="240" w:lineRule="auto"/>
    </w:pPr>
    <w:rPr>
      <w:rFonts w:eastAsiaTheme="minorEastAsia"/>
    </w:rPr>
  </w:style>
  <w:style w:type="character" w:customStyle="1" w:styleId="NoSpacingChar">
    <w:name w:val="No Spacing Char"/>
    <w:basedOn w:val="DefaultParagraphFont"/>
    <w:link w:val="NoSpacing"/>
    <w:uiPriority w:val="1"/>
    <w:rsid w:val="00176227"/>
    <w:rPr>
      <w:rFonts w:eastAsiaTheme="minorEastAsia"/>
    </w:rPr>
  </w:style>
  <w:style w:type="paragraph" w:styleId="Header">
    <w:name w:val="header"/>
    <w:basedOn w:val="Normal"/>
    <w:link w:val="HeaderChar"/>
    <w:uiPriority w:val="99"/>
    <w:unhideWhenUsed/>
    <w:rsid w:val="00A9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8D"/>
  </w:style>
  <w:style w:type="paragraph" w:styleId="Footer">
    <w:name w:val="footer"/>
    <w:basedOn w:val="Normal"/>
    <w:link w:val="FooterChar"/>
    <w:uiPriority w:val="99"/>
    <w:unhideWhenUsed/>
    <w:rsid w:val="00A96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8D"/>
  </w:style>
  <w:style w:type="character" w:styleId="CommentReference">
    <w:name w:val="annotation reference"/>
    <w:basedOn w:val="DefaultParagraphFont"/>
    <w:uiPriority w:val="99"/>
    <w:semiHidden/>
    <w:unhideWhenUsed/>
    <w:rsid w:val="00FC44FA"/>
    <w:rPr>
      <w:sz w:val="16"/>
      <w:szCs w:val="16"/>
    </w:rPr>
  </w:style>
  <w:style w:type="paragraph" w:styleId="CommentText">
    <w:name w:val="annotation text"/>
    <w:basedOn w:val="Normal"/>
    <w:link w:val="CommentTextChar"/>
    <w:uiPriority w:val="99"/>
    <w:semiHidden/>
    <w:unhideWhenUsed/>
    <w:rsid w:val="00FC44FA"/>
    <w:pPr>
      <w:spacing w:line="240" w:lineRule="auto"/>
    </w:pPr>
    <w:rPr>
      <w:sz w:val="20"/>
      <w:szCs w:val="20"/>
    </w:rPr>
  </w:style>
  <w:style w:type="character" w:customStyle="1" w:styleId="CommentTextChar">
    <w:name w:val="Comment Text Char"/>
    <w:basedOn w:val="DefaultParagraphFont"/>
    <w:link w:val="CommentText"/>
    <w:uiPriority w:val="99"/>
    <w:semiHidden/>
    <w:rsid w:val="00FC44FA"/>
    <w:rPr>
      <w:sz w:val="20"/>
      <w:szCs w:val="20"/>
    </w:rPr>
  </w:style>
  <w:style w:type="paragraph" w:styleId="CommentSubject">
    <w:name w:val="annotation subject"/>
    <w:basedOn w:val="CommentText"/>
    <w:next w:val="CommentText"/>
    <w:link w:val="CommentSubjectChar"/>
    <w:uiPriority w:val="99"/>
    <w:semiHidden/>
    <w:unhideWhenUsed/>
    <w:rsid w:val="00FC44FA"/>
    <w:rPr>
      <w:b/>
      <w:bCs/>
    </w:rPr>
  </w:style>
  <w:style w:type="character" w:customStyle="1" w:styleId="CommentSubjectChar">
    <w:name w:val="Comment Subject Char"/>
    <w:basedOn w:val="CommentTextChar"/>
    <w:link w:val="CommentSubject"/>
    <w:uiPriority w:val="99"/>
    <w:semiHidden/>
    <w:rsid w:val="00FC44FA"/>
    <w:rPr>
      <w:b/>
      <w:bCs/>
      <w:sz w:val="20"/>
      <w:szCs w:val="20"/>
    </w:rPr>
  </w:style>
  <w:style w:type="paragraph" w:styleId="BalloonText">
    <w:name w:val="Balloon Text"/>
    <w:basedOn w:val="Normal"/>
    <w:link w:val="BalloonTextChar"/>
    <w:uiPriority w:val="99"/>
    <w:semiHidden/>
    <w:unhideWhenUsed/>
    <w:rsid w:val="00FC4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FA"/>
    <w:rPr>
      <w:rFonts w:ascii="Segoe UI" w:hAnsi="Segoe UI" w:cs="Segoe UI"/>
      <w:sz w:val="18"/>
      <w:szCs w:val="18"/>
    </w:rPr>
  </w:style>
  <w:style w:type="paragraph" w:styleId="ListParagraph">
    <w:name w:val="List Paragraph"/>
    <w:basedOn w:val="Normal"/>
    <w:uiPriority w:val="34"/>
    <w:qFormat/>
    <w:rsid w:val="005623D0"/>
    <w:pPr>
      <w:ind w:left="720"/>
      <w:contextualSpacing/>
    </w:pPr>
  </w:style>
  <w:style w:type="table" w:styleId="TableGrid">
    <w:name w:val="Table Grid"/>
    <w:basedOn w:val="TableNormal"/>
    <w:uiPriority w:val="39"/>
    <w:rsid w:val="0013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BA1"/>
    <w:rPr>
      <w:color w:val="0563C1" w:themeColor="hyperlink"/>
      <w:u w:val="single"/>
    </w:rPr>
  </w:style>
  <w:style w:type="character" w:styleId="UnresolvedMention">
    <w:name w:val="Unresolved Mention"/>
    <w:basedOn w:val="DefaultParagraphFont"/>
    <w:uiPriority w:val="99"/>
    <w:semiHidden/>
    <w:unhideWhenUsed/>
    <w:rsid w:val="00312B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EB573-712E-4FCB-A2B7-B1AB13876E96}" type="doc">
      <dgm:prSet loTypeId="urn:microsoft.com/office/officeart/2005/8/layout/pyramid1" loCatId="pyramid" qsTypeId="urn:microsoft.com/office/officeart/2005/8/quickstyle/simple1" qsCatId="simple" csTypeId="urn:microsoft.com/office/officeart/2005/8/colors/accent1_2" csCatId="accent1" phldr="1"/>
      <dgm:spPr/>
    </dgm:pt>
    <dgm:pt modelId="{8648420C-A918-4B1D-ABD7-8843E2326420}">
      <dgm:prSet phldrT="[Text]" custT="1"/>
      <dgm:spPr>
        <a:solidFill>
          <a:srgbClr val="0070C0"/>
        </a:solidFill>
      </dgm:spPr>
      <dgm:t>
        <a:bodyPr/>
        <a:lstStyle/>
        <a:p>
          <a:r>
            <a:rPr lang="en-US" sz="1600" b="1"/>
            <a:t>5-10%</a:t>
          </a:r>
        </a:p>
      </dgm:t>
    </dgm:pt>
    <dgm:pt modelId="{71D0B6AF-4F45-4858-A89E-BBCD96ABB520}" type="parTrans" cxnId="{05104F86-9308-4349-8346-07374CEFCBEA}">
      <dgm:prSet/>
      <dgm:spPr/>
      <dgm:t>
        <a:bodyPr/>
        <a:lstStyle/>
        <a:p>
          <a:endParaRPr lang="en-US"/>
        </a:p>
      </dgm:t>
    </dgm:pt>
    <dgm:pt modelId="{7B18A161-95CB-4DDC-A6D9-9E675D67866A}" type="sibTrans" cxnId="{05104F86-9308-4349-8346-07374CEFCBEA}">
      <dgm:prSet/>
      <dgm:spPr/>
      <dgm:t>
        <a:bodyPr/>
        <a:lstStyle/>
        <a:p>
          <a:endParaRPr lang="en-US"/>
        </a:p>
      </dgm:t>
    </dgm:pt>
    <dgm:pt modelId="{1ADAAEC7-38C8-4F42-A682-C840CA61612B}">
      <dgm:prSet phldrT="[Text]" custT="1"/>
      <dgm:spPr>
        <a:solidFill>
          <a:srgbClr val="7030A0"/>
        </a:solidFill>
      </dgm:spPr>
      <dgm:t>
        <a:bodyPr/>
        <a:lstStyle/>
        <a:p>
          <a:r>
            <a:rPr lang="en-US" sz="1600" b="1"/>
            <a:t>80-90%</a:t>
          </a:r>
        </a:p>
      </dgm:t>
    </dgm:pt>
    <dgm:pt modelId="{4A19E439-34E1-43D0-B599-81FBE9B5DB28}" type="parTrans" cxnId="{00DE7F04-90BE-47BB-8D4B-54A0F98B6AED}">
      <dgm:prSet/>
      <dgm:spPr/>
      <dgm:t>
        <a:bodyPr/>
        <a:lstStyle/>
        <a:p>
          <a:endParaRPr lang="en-US"/>
        </a:p>
      </dgm:t>
    </dgm:pt>
    <dgm:pt modelId="{EAF0214D-956E-4DA2-99D7-26F815FAB118}" type="sibTrans" cxnId="{00DE7F04-90BE-47BB-8D4B-54A0F98B6AED}">
      <dgm:prSet/>
      <dgm:spPr/>
      <dgm:t>
        <a:bodyPr/>
        <a:lstStyle/>
        <a:p>
          <a:endParaRPr lang="en-US"/>
        </a:p>
      </dgm:t>
    </dgm:pt>
    <dgm:pt modelId="{D470CDAB-70E6-43D2-8109-2DF764CC83FE}">
      <dgm:prSet phldrT="[Text]" custT="1"/>
      <dgm:spPr>
        <a:solidFill>
          <a:srgbClr val="FF0000"/>
        </a:solidFill>
      </dgm:spPr>
      <dgm:t>
        <a:bodyPr/>
        <a:lstStyle/>
        <a:p>
          <a:r>
            <a:rPr lang="en-US" sz="1100" b="1"/>
            <a:t>1-5%</a:t>
          </a:r>
        </a:p>
      </dgm:t>
    </dgm:pt>
    <dgm:pt modelId="{16265192-D474-44E5-8CEB-4CCAB1003020}" type="sibTrans" cxnId="{FC555CCC-108E-4948-8802-2034C8617FB2}">
      <dgm:prSet/>
      <dgm:spPr/>
      <dgm:t>
        <a:bodyPr/>
        <a:lstStyle/>
        <a:p>
          <a:endParaRPr lang="en-US"/>
        </a:p>
      </dgm:t>
    </dgm:pt>
    <dgm:pt modelId="{BF3A1C28-2720-4AC9-9515-5292D63E159F}" type="parTrans" cxnId="{FC555CCC-108E-4948-8802-2034C8617FB2}">
      <dgm:prSet/>
      <dgm:spPr/>
      <dgm:t>
        <a:bodyPr/>
        <a:lstStyle/>
        <a:p>
          <a:endParaRPr lang="en-US"/>
        </a:p>
      </dgm:t>
    </dgm:pt>
    <dgm:pt modelId="{7018C03F-6B05-4548-BB96-2F6650AFA36E}" type="pres">
      <dgm:prSet presAssocID="{5A3EB573-712E-4FCB-A2B7-B1AB13876E96}" presName="Name0" presStyleCnt="0">
        <dgm:presLayoutVars>
          <dgm:dir/>
          <dgm:animLvl val="lvl"/>
          <dgm:resizeHandles val="exact"/>
        </dgm:presLayoutVars>
      </dgm:prSet>
      <dgm:spPr/>
    </dgm:pt>
    <dgm:pt modelId="{24133AF4-6CCF-499D-81F6-9E6608D3144B}" type="pres">
      <dgm:prSet presAssocID="{D470CDAB-70E6-43D2-8109-2DF764CC83FE}" presName="Name8" presStyleCnt="0"/>
      <dgm:spPr/>
    </dgm:pt>
    <dgm:pt modelId="{9F209B4E-D844-4A9C-9A9F-263EED364A49}" type="pres">
      <dgm:prSet presAssocID="{D470CDAB-70E6-43D2-8109-2DF764CC83FE}" presName="level" presStyleLbl="node1" presStyleIdx="0" presStyleCnt="3" custScaleX="101426" custScaleY="98032">
        <dgm:presLayoutVars>
          <dgm:chMax val="1"/>
          <dgm:bulletEnabled val="1"/>
        </dgm:presLayoutVars>
      </dgm:prSet>
      <dgm:spPr/>
    </dgm:pt>
    <dgm:pt modelId="{BB6EF01B-2D12-40F6-A96E-395C8322C345}" type="pres">
      <dgm:prSet presAssocID="{D470CDAB-70E6-43D2-8109-2DF764CC83FE}" presName="levelTx" presStyleLbl="revTx" presStyleIdx="0" presStyleCnt="0">
        <dgm:presLayoutVars>
          <dgm:chMax val="1"/>
          <dgm:bulletEnabled val="1"/>
        </dgm:presLayoutVars>
      </dgm:prSet>
      <dgm:spPr/>
    </dgm:pt>
    <dgm:pt modelId="{D6A53119-8B9F-40C2-8D78-30FF6F145F64}" type="pres">
      <dgm:prSet presAssocID="{8648420C-A918-4B1D-ABD7-8843E2326420}" presName="Name8" presStyleCnt="0"/>
      <dgm:spPr/>
    </dgm:pt>
    <dgm:pt modelId="{487DF20F-15EC-45F5-B0CE-67A81AD9532A}" type="pres">
      <dgm:prSet presAssocID="{8648420C-A918-4B1D-ABD7-8843E2326420}" presName="level" presStyleLbl="node1" presStyleIdx="1" presStyleCnt="3" custScaleX="99258" custScaleY="102565" custLinFactNeighborY="-2626">
        <dgm:presLayoutVars>
          <dgm:chMax val="1"/>
          <dgm:bulletEnabled val="1"/>
        </dgm:presLayoutVars>
      </dgm:prSet>
      <dgm:spPr/>
    </dgm:pt>
    <dgm:pt modelId="{9F99D5E2-5D52-4DB1-9CDE-9CDCAA06878B}" type="pres">
      <dgm:prSet presAssocID="{8648420C-A918-4B1D-ABD7-8843E2326420}" presName="levelTx" presStyleLbl="revTx" presStyleIdx="0" presStyleCnt="0">
        <dgm:presLayoutVars>
          <dgm:chMax val="1"/>
          <dgm:bulletEnabled val="1"/>
        </dgm:presLayoutVars>
      </dgm:prSet>
      <dgm:spPr/>
    </dgm:pt>
    <dgm:pt modelId="{EFCBB701-FEDF-4CAC-9ED6-B23DCF259A02}" type="pres">
      <dgm:prSet presAssocID="{1ADAAEC7-38C8-4F42-A682-C840CA61612B}" presName="Name8" presStyleCnt="0"/>
      <dgm:spPr/>
    </dgm:pt>
    <dgm:pt modelId="{1D93967D-AC33-4075-B772-F80EE1D15490}" type="pres">
      <dgm:prSet presAssocID="{1ADAAEC7-38C8-4F42-A682-C840CA61612B}" presName="level" presStyleLbl="node1" presStyleIdx="2" presStyleCnt="3" custScaleY="113301" custLinFactNeighborX="4" custLinFactNeighborY="1996">
        <dgm:presLayoutVars>
          <dgm:chMax val="1"/>
          <dgm:bulletEnabled val="1"/>
        </dgm:presLayoutVars>
      </dgm:prSet>
      <dgm:spPr/>
    </dgm:pt>
    <dgm:pt modelId="{78A2251F-25AB-4763-BA70-5B1B2E60D5D0}" type="pres">
      <dgm:prSet presAssocID="{1ADAAEC7-38C8-4F42-A682-C840CA61612B}" presName="levelTx" presStyleLbl="revTx" presStyleIdx="0" presStyleCnt="0">
        <dgm:presLayoutVars>
          <dgm:chMax val="1"/>
          <dgm:bulletEnabled val="1"/>
        </dgm:presLayoutVars>
      </dgm:prSet>
      <dgm:spPr/>
    </dgm:pt>
  </dgm:ptLst>
  <dgm:cxnLst>
    <dgm:cxn modelId="{00DE7F04-90BE-47BB-8D4B-54A0F98B6AED}" srcId="{5A3EB573-712E-4FCB-A2B7-B1AB13876E96}" destId="{1ADAAEC7-38C8-4F42-A682-C840CA61612B}" srcOrd="2" destOrd="0" parTransId="{4A19E439-34E1-43D0-B599-81FBE9B5DB28}" sibTransId="{EAF0214D-956E-4DA2-99D7-26F815FAB118}"/>
    <dgm:cxn modelId="{EFF4453D-6051-4622-A046-13D298AC7619}" type="presOf" srcId="{1ADAAEC7-38C8-4F42-A682-C840CA61612B}" destId="{1D93967D-AC33-4075-B772-F80EE1D15490}" srcOrd="0" destOrd="0" presId="urn:microsoft.com/office/officeart/2005/8/layout/pyramid1"/>
    <dgm:cxn modelId="{B7AC284C-1E4D-44D7-A2F5-79A2C76FFBE2}" type="presOf" srcId="{5A3EB573-712E-4FCB-A2B7-B1AB13876E96}" destId="{7018C03F-6B05-4548-BB96-2F6650AFA36E}" srcOrd="0" destOrd="0" presId="urn:microsoft.com/office/officeart/2005/8/layout/pyramid1"/>
    <dgm:cxn modelId="{05A05E58-1484-4124-BBC3-5BED850E0C02}" type="presOf" srcId="{8648420C-A918-4B1D-ABD7-8843E2326420}" destId="{9F99D5E2-5D52-4DB1-9CDE-9CDCAA06878B}" srcOrd="1" destOrd="0" presId="urn:microsoft.com/office/officeart/2005/8/layout/pyramid1"/>
    <dgm:cxn modelId="{05104F86-9308-4349-8346-07374CEFCBEA}" srcId="{5A3EB573-712E-4FCB-A2B7-B1AB13876E96}" destId="{8648420C-A918-4B1D-ABD7-8843E2326420}" srcOrd="1" destOrd="0" parTransId="{71D0B6AF-4F45-4858-A89E-BBCD96ABB520}" sibTransId="{7B18A161-95CB-4DDC-A6D9-9E675D67866A}"/>
    <dgm:cxn modelId="{3CD69D8F-45E8-4C48-8865-B55421DC292D}" type="presOf" srcId="{8648420C-A918-4B1D-ABD7-8843E2326420}" destId="{487DF20F-15EC-45F5-B0CE-67A81AD9532A}" srcOrd="0" destOrd="0" presId="urn:microsoft.com/office/officeart/2005/8/layout/pyramid1"/>
    <dgm:cxn modelId="{A79545B2-8D61-4597-928F-7F5488513849}" type="presOf" srcId="{D470CDAB-70E6-43D2-8109-2DF764CC83FE}" destId="{BB6EF01B-2D12-40F6-A96E-395C8322C345}" srcOrd="1" destOrd="0" presId="urn:microsoft.com/office/officeart/2005/8/layout/pyramid1"/>
    <dgm:cxn modelId="{FC555CCC-108E-4948-8802-2034C8617FB2}" srcId="{5A3EB573-712E-4FCB-A2B7-B1AB13876E96}" destId="{D470CDAB-70E6-43D2-8109-2DF764CC83FE}" srcOrd="0" destOrd="0" parTransId="{BF3A1C28-2720-4AC9-9515-5292D63E159F}" sibTransId="{16265192-D474-44E5-8CEB-4CCAB1003020}"/>
    <dgm:cxn modelId="{BE4153F8-B931-4E21-946C-FC95DE0F7971}" type="presOf" srcId="{1ADAAEC7-38C8-4F42-A682-C840CA61612B}" destId="{78A2251F-25AB-4763-BA70-5B1B2E60D5D0}" srcOrd="1" destOrd="0" presId="urn:microsoft.com/office/officeart/2005/8/layout/pyramid1"/>
    <dgm:cxn modelId="{4217A9FD-015D-4FDF-91C0-D4EA6367770A}" type="presOf" srcId="{D470CDAB-70E6-43D2-8109-2DF764CC83FE}" destId="{9F209B4E-D844-4A9C-9A9F-263EED364A49}" srcOrd="0" destOrd="0" presId="urn:microsoft.com/office/officeart/2005/8/layout/pyramid1"/>
    <dgm:cxn modelId="{DB410211-3C39-4D7B-9F8B-47D5DA1FAB14}" type="presParOf" srcId="{7018C03F-6B05-4548-BB96-2F6650AFA36E}" destId="{24133AF4-6CCF-499D-81F6-9E6608D3144B}" srcOrd="0" destOrd="0" presId="urn:microsoft.com/office/officeart/2005/8/layout/pyramid1"/>
    <dgm:cxn modelId="{6EEB9EE4-BF92-4151-9D08-D1C5659C11B4}" type="presParOf" srcId="{24133AF4-6CCF-499D-81F6-9E6608D3144B}" destId="{9F209B4E-D844-4A9C-9A9F-263EED364A49}" srcOrd="0" destOrd="0" presId="urn:microsoft.com/office/officeart/2005/8/layout/pyramid1"/>
    <dgm:cxn modelId="{4927CCF0-9F91-4899-B7EE-99EDEE12376D}" type="presParOf" srcId="{24133AF4-6CCF-499D-81F6-9E6608D3144B}" destId="{BB6EF01B-2D12-40F6-A96E-395C8322C345}" srcOrd="1" destOrd="0" presId="urn:microsoft.com/office/officeart/2005/8/layout/pyramid1"/>
    <dgm:cxn modelId="{F89C248B-E1AA-4D17-8190-47BF709EFE94}" type="presParOf" srcId="{7018C03F-6B05-4548-BB96-2F6650AFA36E}" destId="{D6A53119-8B9F-40C2-8D78-30FF6F145F64}" srcOrd="1" destOrd="0" presId="urn:microsoft.com/office/officeart/2005/8/layout/pyramid1"/>
    <dgm:cxn modelId="{B28E9CF8-1613-4CEA-8184-BDDBD3E56B2E}" type="presParOf" srcId="{D6A53119-8B9F-40C2-8D78-30FF6F145F64}" destId="{487DF20F-15EC-45F5-B0CE-67A81AD9532A}" srcOrd="0" destOrd="0" presId="urn:microsoft.com/office/officeart/2005/8/layout/pyramid1"/>
    <dgm:cxn modelId="{FB2F674C-D076-45B3-9745-2CB3DB70C1DB}" type="presParOf" srcId="{D6A53119-8B9F-40C2-8D78-30FF6F145F64}" destId="{9F99D5E2-5D52-4DB1-9CDE-9CDCAA06878B}" srcOrd="1" destOrd="0" presId="urn:microsoft.com/office/officeart/2005/8/layout/pyramid1"/>
    <dgm:cxn modelId="{48CCB7D3-C63E-4C02-9947-7261532716DA}" type="presParOf" srcId="{7018C03F-6B05-4548-BB96-2F6650AFA36E}" destId="{EFCBB701-FEDF-4CAC-9ED6-B23DCF259A02}" srcOrd="2" destOrd="0" presId="urn:microsoft.com/office/officeart/2005/8/layout/pyramid1"/>
    <dgm:cxn modelId="{21C9D607-C1D4-4F4E-9A6A-99CC2A8D39EA}" type="presParOf" srcId="{EFCBB701-FEDF-4CAC-9ED6-B23DCF259A02}" destId="{1D93967D-AC33-4075-B772-F80EE1D15490}" srcOrd="0" destOrd="0" presId="urn:microsoft.com/office/officeart/2005/8/layout/pyramid1"/>
    <dgm:cxn modelId="{9167E618-6AF6-4F21-B8BE-05F92737AAFB}" type="presParOf" srcId="{EFCBB701-FEDF-4CAC-9ED6-B23DCF259A02}" destId="{78A2251F-25AB-4763-BA70-5B1B2E60D5D0}"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209B4E-D844-4A9C-9A9F-263EED364A49}">
      <dsp:nvSpPr>
        <dsp:cNvPr id="0" name=""/>
        <dsp:cNvSpPr/>
      </dsp:nvSpPr>
      <dsp:spPr>
        <a:xfrm>
          <a:off x="641893" y="0"/>
          <a:ext cx="595178" cy="960274"/>
        </a:xfrm>
        <a:prstGeom prst="trapezoid">
          <a:avLst>
            <a:gd name="adj" fmla="val 49297"/>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1-5%</a:t>
          </a:r>
        </a:p>
      </dsp:txBody>
      <dsp:txXfrm>
        <a:off x="641893" y="0"/>
        <a:ext cx="595178" cy="960274"/>
      </dsp:txXfrm>
    </dsp:sp>
    <dsp:sp modelId="{487DF20F-15EC-45F5-B0CE-67A81AD9532A}">
      <dsp:nvSpPr>
        <dsp:cNvPr id="0" name=""/>
        <dsp:cNvSpPr/>
      </dsp:nvSpPr>
      <dsp:spPr>
        <a:xfrm>
          <a:off x="343559" y="934551"/>
          <a:ext cx="1191845" cy="1004677"/>
        </a:xfrm>
        <a:prstGeom prst="trapezoid">
          <a:avLst>
            <a:gd name="adj" fmla="val 30554"/>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5-10%</a:t>
          </a:r>
        </a:p>
      </dsp:txBody>
      <dsp:txXfrm>
        <a:off x="552132" y="934551"/>
        <a:ext cx="774699" cy="1004677"/>
      </dsp:txXfrm>
    </dsp:sp>
    <dsp:sp modelId="{1D93967D-AC33-4075-B772-F80EE1D15490}">
      <dsp:nvSpPr>
        <dsp:cNvPr id="0" name=""/>
        <dsp:cNvSpPr/>
      </dsp:nvSpPr>
      <dsp:spPr>
        <a:xfrm>
          <a:off x="0" y="1964952"/>
          <a:ext cx="1878965" cy="1109842"/>
        </a:xfrm>
        <a:prstGeom prst="trapezoid">
          <a:avLst>
            <a:gd name="adj" fmla="val 30554"/>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80-90%</a:t>
          </a:r>
        </a:p>
      </dsp:txBody>
      <dsp:txXfrm>
        <a:off x="328818" y="1964952"/>
        <a:ext cx="1221327" cy="11098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C94994E28044E09ADEFE3D8576224C"/>
        <w:category>
          <w:name w:val="General"/>
          <w:gallery w:val="placeholder"/>
        </w:category>
        <w:types>
          <w:type w:val="bbPlcHdr"/>
        </w:types>
        <w:behaviors>
          <w:behavior w:val="content"/>
        </w:behaviors>
        <w:guid w:val="{8C1BA86C-40C2-4823-889D-00116BD12F9F}"/>
      </w:docPartPr>
      <w:docPartBody>
        <w:p w:rsidR="00AB168E" w:rsidRDefault="00232F5A" w:rsidP="00232F5A">
          <w:pPr>
            <w:pStyle w:val="77C94994E28044E09ADEFE3D8576224C"/>
          </w:pPr>
          <w:r>
            <w:rPr>
              <w:color w:val="7F7F7F" w:themeColor="text1" w:themeTint="80"/>
              <w:sz w:val="32"/>
              <w:szCs w:val="32"/>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5A"/>
    <w:rsid w:val="001947EB"/>
    <w:rsid w:val="00232F5A"/>
    <w:rsid w:val="00AB168E"/>
    <w:rsid w:val="00D2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94994E28044E09ADEFE3D8576224C">
    <w:name w:val="77C94994E28044E09ADEFE3D8576224C"/>
    <w:rsid w:val="00232F5A"/>
  </w:style>
  <w:style w:type="paragraph" w:customStyle="1" w:styleId="437C3C2DB0B84076B860DAA27F0241DF">
    <w:name w:val="437C3C2DB0B84076B860DAA27F0241DF"/>
    <w:rsid w:val="00232F5A"/>
  </w:style>
  <w:style w:type="paragraph" w:customStyle="1" w:styleId="7896E64D7C4C4509B15B5FD760428336">
    <w:name w:val="7896E64D7C4C4509B15B5FD760428336"/>
    <w:rsid w:val="00232F5A"/>
  </w:style>
  <w:style w:type="paragraph" w:customStyle="1" w:styleId="F08ADD7AA3E040359E447422182BD1CC">
    <w:name w:val="F08ADD7AA3E040359E447422182BD1CC"/>
    <w:rsid w:val="0023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wide behavior plan</vt:lpstr>
    </vt:vector>
  </TitlesOfParts>
  <Company>Freedom Park</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Cooper’s behavior plan</dc:title>
  <dc:subject>Pawsitive Behavior</dc:subject>
  <dc:creator>Mitchell, Latrina</dc:creator>
  <cp:keywords/>
  <dc:description/>
  <cp:lastModifiedBy>Cooper, Mary Alice</cp:lastModifiedBy>
  <cp:revision>2</cp:revision>
  <cp:lastPrinted>2017-08-23T13:01:00Z</cp:lastPrinted>
  <dcterms:created xsi:type="dcterms:W3CDTF">2020-09-01T18:21:00Z</dcterms:created>
  <dcterms:modified xsi:type="dcterms:W3CDTF">2020-09-01T18:21:00Z</dcterms:modified>
</cp:coreProperties>
</file>